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5D9" w:rsidRPr="009E1CB7" w:rsidRDefault="004C45D9" w:rsidP="004C45D9">
      <w:pPr>
        <w:pStyle w:val="Akti"/>
      </w:pPr>
      <w:bookmarkStart w:id="0" w:name="_GoBack"/>
      <w:bookmarkEnd w:id="0"/>
      <w:r w:rsidRPr="009E1CB7">
        <w:t>VENDIM</w:t>
      </w:r>
    </w:p>
    <w:p w:rsidR="004C45D9" w:rsidRPr="009E1CB7" w:rsidRDefault="004C45D9" w:rsidP="004C45D9">
      <w:pPr>
        <w:pStyle w:val="NumriData"/>
      </w:pPr>
      <w:r w:rsidRPr="009E1CB7">
        <w:t>NR.294, datë 26.1.1997</w:t>
      </w:r>
    </w:p>
    <w:p w:rsidR="004C45D9" w:rsidRPr="009E1CB7" w:rsidRDefault="004C45D9" w:rsidP="004C45D9">
      <w:pPr>
        <w:pStyle w:val="Paragrafi"/>
      </w:pPr>
    </w:p>
    <w:p w:rsidR="004C45D9" w:rsidRPr="009E1CB7" w:rsidRDefault="004C45D9" w:rsidP="004C45D9">
      <w:pPr>
        <w:pStyle w:val="BazLigjPropozues"/>
      </w:pPr>
      <w:r w:rsidRPr="009E1CB7">
        <w:t>Kuvendi Popullor i Republikës së Shqipërisë, duke diskutuar me përgjegjësi të lartë kombëtare e ligjore, duke parë e vlerësuar situatën e jashtëzakonshme, e cila po shkon në shkallëzim të mëtejshëm, nisur edhe nga informacion</w:t>
      </w:r>
      <w:r w:rsidR="00C34E8B">
        <w:t>et e M</w:t>
      </w:r>
      <w:r w:rsidRPr="009E1CB7">
        <w:t>inistrit të Brendshëm</w:t>
      </w:r>
      <w:r w:rsidR="00C34E8B">
        <w:t>,</w:t>
      </w:r>
    </w:p>
    <w:p w:rsidR="004C45D9" w:rsidRPr="009E1CB7" w:rsidRDefault="004C45D9" w:rsidP="004C45D9">
      <w:pPr>
        <w:pStyle w:val="Paragrafi"/>
      </w:pPr>
    </w:p>
    <w:p w:rsidR="004C45D9" w:rsidRPr="009E1CB7" w:rsidRDefault="004C45D9" w:rsidP="004C45D9">
      <w:pPr>
        <w:pStyle w:val="VENDOSI"/>
      </w:pPr>
      <w:r w:rsidRPr="009E1CB7">
        <w:t>VENDOSI:</w:t>
      </w:r>
    </w:p>
    <w:p w:rsidR="004C45D9" w:rsidRPr="009E1CB7" w:rsidRDefault="004C45D9" w:rsidP="004C45D9">
      <w:pPr>
        <w:pStyle w:val="Paragrafi"/>
      </w:pPr>
    </w:p>
    <w:p w:rsidR="004C45D9" w:rsidRPr="009E1CB7" w:rsidRDefault="004C45D9" w:rsidP="004C45D9">
      <w:pPr>
        <w:pStyle w:val="Paragrafi"/>
      </w:pPr>
      <w:r w:rsidRPr="009E1CB7">
        <w:t>1.T’i kërkojë Komandantit të Përgjithshëm të Forcave të Armatosura që të angazhojë përkohësisht njësi të kufizuara të ushtrisë për të mbrojtur institucionet shtetërore e publike</w:t>
      </w:r>
      <w:r w:rsidR="00C34E8B">
        <w:t>,</w:t>
      </w:r>
      <w:r w:rsidRPr="009E1CB7">
        <w:t xml:space="preserve"> si dhe lëvizjen e lirë në rrugët kombëtare.</w:t>
      </w:r>
    </w:p>
    <w:p w:rsidR="004C45D9" w:rsidRPr="009E1CB7" w:rsidRDefault="004C45D9" w:rsidP="004C45D9">
      <w:pPr>
        <w:pStyle w:val="Paragrafi"/>
      </w:pPr>
      <w:r w:rsidRPr="009E1CB7">
        <w:t xml:space="preserve">II. Ky vendim hyn në fuqi më datë 26.1.1997 </w:t>
      </w:r>
    </w:p>
    <w:p w:rsidR="004C45D9" w:rsidRDefault="004C45D9" w:rsidP="004C45D9">
      <w:pPr>
        <w:pStyle w:val="Paragrafi"/>
      </w:pPr>
    </w:p>
    <w:p w:rsidR="004C45D9" w:rsidRDefault="004C45D9" w:rsidP="004C45D9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45D9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61326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4E8B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E3A9CD-C611-4278-9538-7218926A6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