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83475" w:rsidRPr="009E1CB7" w:rsidRDefault="00312449" w:rsidP="00D83475">
      <w:pPr>
        <w:pStyle w:val="Akti"/>
      </w:pPr>
      <w:bookmarkStart w:id="0" w:name="_GoBack"/>
      <w:bookmarkEnd w:id="0"/>
      <w:r>
        <w:t>VENDI</w:t>
      </w:r>
      <w:r w:rsidR="00D83475" w:rsidRPr="009E1CB7">
        <w:t>M</w:t>
      </w:r>
    </w:p>
    <w:p w:rsidR="00D83475" w:rsidRPr="009E1CB7" w:rsidRDefault="00D83475" w:rsidP="00D83475">
      <w:pPr>
        <w:pStyle w:val="NumriData"/>
      </w:pPr>
      <w:r w:rsidRPr="009E1CB7">
        <w:t>Nr.303, datë 20.3.1997</w:t>
      </w:r>
    </w:p>
    <w:p w:rsidR="00D83475" w:rsidRPr="009E1CB7" w:rsidRDefault="00D83475" w:rsidP="00D83475">
      <w:pPr>
        <w:pStyle w:val="Paragrafi"/>
      </w:pPr>
    </w:p>
    <w:p w:rsidR="00D83475" w:rsidRPr="009E1CB7" w:rsidRDefault="00D83475" w:rsidP="00D83475">
      <w:pPr>
        <w:pStyle w:val="Titulli"/>
      </w:pPr>
      <w:r w:rsidRPr="009E1CB7">
        <w:t>PËR ZGJEDHJEN E DY ANËTARËVE TË GJYKATËS KUSHTETUESE TË REPUBLIKËS SË SHQIPËRISË</w:t>
      </w:r>
    </w:p>
    <w:p w:rsidR="00D83475" w:rsidRPr="009E1CB7" w:rsidRDefault="00D83475" w:rsidP="00D83475">
      <w:pPr>
        <w:pStyle w:val="Paragrafi"/>
      </w:pPr>
    </w:p>
    <w:p w:rsidR="00D83475" w:rsidRPr="009E1CB7" w:rsidRDefault="00D83475" w:rsidP="00D83475">
      <w:pPr>
        <w:pStyle w:val="BazLigjPropozues"/>
      </w:pPr>
      <w:r w:rsidRPr="009E1CB7">
        <w:t xml:space="preserve">Në mbështetje të nenit 18 të ligjit nr.7561, datë 29.4.1992 "Për disa ndryshime e plotësime në ligjin nr.7491, datë 29.4.1991 "Për dispozitat kryesore kushtetuese", me propozimin e Komisionit të Përhershëm për </w:t>
      </w:r>
      <w:r w:rsidR="00312449">
        <w:rPr>
          <w:rFonts w:ascii="Times New Roman" w:hAnsi="Times New Roman"/>
        </w:rPr>
        <w:t>Ç</w:t>
      </w:r>
      <w:r w:rsidRPr="009E1CB7">
        <w:rPr>
          <w:rFonts w:cs="CG Times"/>
        </w:rPr>
        <w:t>ështje Kushtetuese, Ligjore dhe Organet e</w:t>
      </w:r>
      <w:r w:rsidRPr="009E1CB7">
        <w:t xml:space="preserve"> Pushtetit Lokal,</w:t>
      </w:r>
    </w:p>
    <w:p w:rsidR="00D83475" w:rsidRPr="009E1CB7" w:rsidRDefault="00D83475" w:rsidP="00D83475">
      <w:pPr>
        <w:pStyle w:val="Paragrafi"/>
      </w:pPr>
    </w:p>
    <w:p w:rsidR="00D83475" w:rsidRPr="009E1CB7" w:rsidRDefault="00D83475" w:rsidP="00D83475">
      <w:pPr>
        <w:pStyle w:val="Institucioni"/>
      </w:pPr>
      <w:r w:rsidRPr="009E1CB7">
        <w:t>KUVENDI POPULLOR</w:t>
      </w:r>
    </w:p>
    <w:p w:rsidR="00D83475" w:rsidRPr="009E1CB7" w:rsidRDefault="00D83475" w:rsidP="00D83475">
      <w:pPr>
        <w:pStyle w:val="Institucioni"/>
      </w:pPr>
      <w:r w:rsidRPr="009E1CB7">
        <w:t>I REPUBLIKËS SË SHQIPËRISË</w:t>
      </w:r>
    </w:p>
    <w:p w:rsidR="00D83475" w:rsidRPr="009E1CB7" w:rsidRDefault="00D83475" w:rsidP="00D83475">
      <w:pPr>
        <w:pStyle w:val="Paragrafi"/>
      </w:pPr>
    </w:p>
    <w:p w:rsidR="00D83475" w:rsidRPr="009E1CB7" w:rsidRDefault="00312449" w:rsidP="00D83475">
      <w:pPr>
        <w:pStyle w:val="VENDOSI"/>
      </w:pPr>
      <w:r>
        <w:t>VENDOS</w:t>
      </w:r>
      <w:r w:rsidR="00D83475" w:rsidRPr="009E1CB7">
        <w:t>I:</w:t>
      </w:r>
    </w:p>
    <w:p w:rsidR="00D83475" w:rsidRPr="009E1CB7" w:rsidRDefault="00D83475" w:rsidP="00D83475">
      <w:pPr>
        <w:pStyle w:val="Paragrafi"/>
      </w:pPr>
    </w:p>
    <w:p w:rsidR="00D83475" w:rsidRPr="009E1CB7" w:rsidRDefault="00D83475" w:rsidP="00D83475">
      <w:pPr>
        <w:pStyle w:val="Paragrafi"/>
      </w:pPr>
      <w:r w:rsidRPr="009E1CB7">
        <w:t>1. Të zgjedhë anëtarë të Gjykatës Kushtetuese të Republikës së Shqipërisë</w:t>
      </w:r>
      <w:r w:rsidR="00312449">
        <w:t xml:space="preserve"> zotërinjtë Kristofor Andrea Peç</w:t>
      </w:r>
      <w:r w:rsidRPr="009E1CB7">
        <w:t>i dhe Halil Ahmet Kopani.</w:t>
      </w:r>
    </w:p>
    <w:p w:rsidR="00D83475" w:rsidRPr="009E1CB7" w:rsidRDefault="00D83475" w:rsidP="00D83475">
      <w:pPr>
        <w:pStyle w:val="Paragrafi"/>
      </w:pPr>
      <w:r w:rsidRPr="009E1CB7">
        <w:t xml:space="preserve">2. Ky vendim hyn në fuqi menjëherë. </w:t>
      </w:r>
    </w:p>
    <w:p w:rsidR="00A0784B" w:rsidRPr="003941D1" w:rsidRDefault="00A0784B" w:rsidP="003941D1">
      <w:pPr>
        <w:pStyle w:val="Paragrafi"/>
      </w:pPr>
    </w:p>
    <w:sectPr w:rsidR="00A0784B" w:rsidRPr="003941D1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2F9C"/>
    <w:rsid w:val="000176B9"/>
    <w:rsid w:val="00040F76"/>
    <w:rsid w:val="00046FF9"/>
    <w:rsid w:val="000637B6"/>
    <w:rsid w:val="00074162"/>
    <w:rsid w:val="00075BF5"/>
    <w:rsid w:val="000A2FF5"/>
    <w:rsid w:val="000A367B"/>
    <w:rsid w:val="000B29AB"/>
    <w:rsid w:val="00116978"/>
    <w:rsid w:val="00134ADF"/>
    <w:rsid w:val="00187855"/>
    <w:rsid w:val="001A58B2"/>
    <w:rsid w:val="001C7978"/>
    <w:rsid w:val="001D7C94"/>
    <w:rsid w:val="001E3F0B"/>
    <w:rsid w:val="0022170D"/>
    <w:rsid w:val="002C6BAB"/>
    <w:rsid w:val="002D303F"/>
    <w:rsid w:val="00304413"/>
    <w:rsid w:val="00312449"/>
    <w:rsid w:val="00354A65"/>
    <w:rsid w:val="00383FD5"/>
    <w:rsid w:val="003941D1"/>
    <w:rsid w:val="003E06F6"/>
    <w:rsid w:val="003F043A"/>
    <w:rsid w:val="004107B9"/>
    <w:rsid w:val="00411E6E"/>
    <w:rsid w:val="004477EC"/>
    <w:rsid w:val="00460373"/>
    <w:rsid w:val="00470F9C"/>
    <w:rsid w:val="0050367C"/>
    <w:rsid w:val="00504A56"/>
    <w:rsid w:val="00507AF2"/>
    <w:rsid w:val="00543147"/>
    <w:rsid w:val="00544065"/>
    <w:rsid w:val="00545117"/>
    <w:rsid w:val="0058563C"/>
    <w:rsid w:val="005A53C5"/>
    <w:rsid w:val="005D4BA8"/>
    <w:rsid w:val="005E62A5"/>
    <w:rsid w:val="00607F6D"/>
    <w:rsid w:val="00634290"/>
    <w:rsid w:val="00697FDD"/>
    <w:rsid w:val="006A37D8"/>
    <w:rsid w:val="006E35E0"/>
    <w:rsid w:val="00705463"/>
    <w:rsid w:val="0074183C"/>
    <w:rsid w:val="00767527"/>
    <w:rsid w:val="007B0B5A"/>
    <w:rsid w:val="0080475E"/>
    <w:rsid w:val="008072B9"/>
    <w:rsid w:val="00841EC5"/>
    <w:rsid w:val="008521B4"/>
    <w:rsid w:val="008656D4"/>
    <w:rsid w:val="00872000"/>
    <w:rsid w:val="00877240"/>
    <w:rsid w:val="00881600"/>
    <w:rsid w:val="009164C8"/>
    <w:rsid w:val="009564F9"/>
    <w:rsid w:val="0099468E"/>
    <w:rsid w:val="009C29DF"/>
    <w:rsid w:val="009F72BC"/>
    <w:rsid w:val="00A0784B"/>
    <w:rsid w:val="00A16F91"/>
    <w:rsid w:val="00A246D1"/>
    <w:rsid w:val="00A43657"/>
    <w:rsid w:val="00A47BC4"/>
    <w:rsid w:val="00A923BE"/>
    <w:rsid w:val="00AA3124"/>
    <w:rsid w:val="00AA4D4B"/>
    <w:rsid w:val="00AF7A6F"/>
    <w:rsid w:val="00B673CE"/>
    <w:rsid w:val="00BB3954"/>
    <w:rsid w:val="00BB5AB5"/>
    <w:rsid w:val="00BC6B73"/>
    <w:rsid w:val="00C22BA7"/>
    <w:rsid w:val="00C36B40"/>
    <w:rsid w:val="00C40649"/>
    <w:rsid w:val="00C61B99"/>
    <w:rsid w:val="00C7710C"/>
    <w:rsid w:val="00D1319A"/>
    <w:rsid w:val="00D7455C"/>
    <w:rsid w:val="00D83475"/>
    <w:rsid w:val="00D92AC6"/>
    <w:rsid w:val="00D97A55"/>
    <w:rsid w:val="00DC64E5"/>
    <w:rsid w:val="00E06AA7"/>
    <w:rsid w:val="00E624E2"/>
    <w:rsid w:val="00E645E3"/>
    <w:rsid w:val="00EA206E"/>
    <w:rsid w:val="00EC5F99"/>
    <w:rsid w:val="00EE2805"/>
    <w:rsid w:val="00F15D98"/>
    <w:rsid w:val="00F52BF2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77EFD1A6-E4B1-4B7C-A5A5-9E8222F15E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15D98"/>
    <w:pPr>
      <w:widowControl w:val="0"/>
    </w:pPr>
    <w:rPr>
      <w:rFonts w:ascii="CG Times" w:hAnsi="CG Times"/>
      <w:noProof/>
      <w:sz w:val="22"/>
      <w:szCs w:val="22"/>
      <w:lang w:val="sq-AL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val="en-GB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val="en-GB"/>
    </w:rPr>
  </w:style>
  <w:style w:type="paragraph" w:customStyle="1" w:styleId="Autoriteti">
    <w:name w:val="Autoriteti"/>
    <w:next w:val="AutoritetiEme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EE2805"/>
    <w:pPr>
      <w:widowControl w:val="0"/>
      <w:jc w:val="right"/>
    </w:pPr>
    <w:rPr>
      <w:rFonts w:ascii="CG Times" w:hAnsi="CG Times"/>
      <w:b/>
      <w:sz w:val="22"/>
      <w:szCs w:val="22"/>
      <w:lang w:val="en-GB"/>
    </w:rPr>
  </w:style>
  <w:style w:type="paragraph" w:customStyle="1" w:styleId="BazLigjPropozues">
    <w:name w:val="Baz_Ligj_Propozues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val="en-GB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</w:rPr>
  </w:style>
  <w:style w:type="paragraph" w:customStyle="1" w:styleId="Institucioni">
    <w:name w:val="Institucioni"/>
    <w:next w:val="Normal"/>
    <w:rsid w:val="0054406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NeniNr">
    <w:name w:val="Neni_Nr"/>
    <w:next w:val="Normal"/>
    <w:rsid w:val="00EE2805"/>
    <w:pPr>
      <w:keepNext/>
      <w:widowControl w:val="0"/>
      <w:jc w:val="center"/>
    </w:pPr>
    <w:rPr>
      <w:rFonts w:ascii="CG Times" w:hAnsi="CG Times"/>
      <w:sz w:val="22"/>
      <w:lang w:val="en-GB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val="en-GB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umriData">
    <w:name w:val="Numri_Data"/>
    <w:next w:val="Normal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val="en-GB"/>
    </w:rPr>
  </w:style>
  <w:style w:type="paragraph" w:customStyle="1" w:styleId="Paragrafi">
    <w:name w:val="Paragrafi"/>
    <w:rsid w:val="00EE2805"/>
    <w:pPr>
      <w:widowControl w:val="0"/>
      <w:ind w:firstLine="720"/>
      <w:jc w:val="both"/>
    </w:pPr>
    <w:rPr>
      <w:rFonts w:ascii="CG Times" w:hAnsi="CG Times"/>
      <w:sz w:val="22"/>
    </w:rPr>
  </w:style>
  <w:style w:type="paragraph" w:customStyle="1" w:styleId="PikeKreu">
    <w:name w:val="Pike_Kreu"/>
    <w:basedOn w:val="Heading1"/>
    <w:rsid w:val="00040F76"/>
    <w:pPr>
      <w:widowControl/>
      <w:spacing w:before="0" w:after="0"/>
      <w:jc w:val="center"/>
    </w:pPr>
    <w:rPr>
      <w:rFonts w:ascii="CG Times" w:hAnsi="CG Times" w:cs="Times New Roman"/>
      <w:b w:val="0"/>
      <w:bCs w:val="0"/>
      <w:caps/>
      <w:noProof w:val="0"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/>
    </w:rPr>
  </w:style>
  <w:style w:type="paragraph" w:customStyle="1" w:styleId="Tabele">
    <w:name w:val="Tabele"/>
    <w:rsid w:val="00EE2805"/>
    <w:rPr>
      <w:rFonts w:ascii="CG Times" w:hAnsi="CG Times"/>
      <w:sz w:val="22"/>
      <w:lang w:val="en-GB"/>
    </w:rPr>
  </w:style>
  <w:style w:type="paragraph" w:customStyle="1" w:styleId="Titulli">
    <w:name w:val="Titulli"/>
    <w:next w:val="Normal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val="en-GB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TitulliTitull">
    <w:name w:val="Titulli_Titull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val="en-GB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</w:rPr>
  </w:style>
  <w:style w:type="paragraph" w:customStyle="1" w:styleId="VENDOSI">
    <w:name w:val="VENDOSI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90</Words>
  <Characters>518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607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N</dc:creator>
  <cp:keywords/>
  <dc:description/>
  <cp:lastModifiedBy>QBZ Admin</cp:lastModifiedBy>
  <cp:revision>2</cp:revision>
  <dcterms:created xsi:type="dcterms:W3CDTF">2019-03-27T09:19:00Z</dcterms:created>
  <dcterms:modified xsi:type="dcterms:W3CDTF">2019-03-27T09:19:00Z</dcterms:modified>
</cp:coreProperties>
</file>