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42B" w:rsidRPr="009E1CB7" w:rsidRDefault="00B4742B" w:rsidP="00B4742B">
      <w:pPr>
        <w:pStyle w:val="Akti"/>
      </w:pPr>
      <w:bookmarkStart w:id="0" w:name="_GoBack"/>
      <w:bookmarkEnd w:id="0"/>
      <w:r w:rsidRPr="009E1CB7">
        <w:t>V E N D I M</w:t>
      </w:r>
    </w:p>
    <w:p w:rsidR="00B4742B" w:rsidRPr="009E1CB7" w:rsidRDefault="00B4742B" w:rsidP="00B4742B">
      <w:pPr>
        <w:pStyle w:val="NumriData"/>
      </w:pPr>
      <w:r w:rsidRPr="009E1CB7">
        <w:t>Nr.315, datë 25.7.1997</w:t>
      </w:r>
    </w:p>
    <w:p w:rsidR="00B4742B" w:rsidRDefault="00B4742B" w:rsidP="00B4742B">
      <w:pPr>
        <w:pStyle w:val="Paragrafi"/>
      </w:pPr>
    </w:p>
    <w:p w:rsidR="00B4742B" w:rsidRPr="009E1CB7" w:rsidRDefault="00B4742B" w:rsidP="00B4742B">
      <w:pPr>
        <w:pStyle w:val="Titulli"/>
      </w:pPr>
      <w:r w:rsidRPr="009E1CB7">
        <w:t>PËR DISA NDRYSHIME NË RREGULLOREN E KUVENDIT POPULLOR TË REPUBLIKËS SË SHQIPËRISË, MIRATUAR MË VENDIMIN NR.206, DATË 2.7.1991, PLOTËSUAR DHE</w:t>
      </w:r>
      <w:r>
        <w:t xml:space="preserve"> </w:t>
      </w:r>
      <w:r w:rsidRPr="009E1CB7">
        <w:t>NDRYSHUAR ME VENDIMET NR.226, DATË 14.5.1992, NR.234, DATË 21.10.1992, NR.279, DATË 8.7.1996 DHE NR.280, DATË 16.7.1996</w:t>
      </w:r>
    </w:p>
    <w:p w:rsidR="00B4742B" w:rsidRPr="009E1CB7" w:rsidRDefault="00B4742B" w:rsidP="00B4742B">
      <w:pPr>
        <w:pStyle w:val="Paragrafi"/>
      </w:pPr>
    </w:p>
    <w:p w:rsidR="00B4742B" w:rsidRPr="009E1CB7" w:rsidRDefault="00B4742B" w:rsidP="00B4742B">
      <w:pPr>
        <w:pStyle w:val="Paragrafi"/>
      </w:pPr>
    </w:p>
    <w:p w:rsidR="00B4742B" w:rsidRPr="009E1CB7" w:rsidRDefault="00B4742B" w:rsidP="00B4742B">
      <w:pPr>
        <w:pStyle w:val="BazLigjPropozues"/>
      </w:pPr>
      <w:r w:rsidRPr="009E1CB7">
        <w:t xml:space="preserve">     Në mbështetje të nenit 18, paragrafi i dytë të ligjit nr 7491, datë 29.4.1991 "Për dispozitat kryesor kushtetuese"</w:t>
      </w:r>
    </w:p>
    <w:p w:rsidR="00B4742B" w:rsidRPr="009E1CB7" w:rsidRDefault="00B4742B" w:rsidP="00B4742B">
      <w:pPr>
        <w:pStyle w:val="Paragrafi"/>
      </w:pPr>
    </w:p>
    <w:p w:rsidR="00B4742B" w:rsidRPr="009E1CB7" w:rsidRDefault="00B4742B" w:rsidP="00B4742B">
      <w:pPr>
        <w:pStyle w:val="Institucioni"/>
      </w:pPr>
      <w:r w:rsidRPr="009E1CB7">
        <w:t>KUVENDI POPULLOR</w:t>
      </w:r>
    </w:p>
    <w:p w:rsidR="00B4742B" w:rsidRPr="009E1CB7" w:rsidRDefault="00B4742B" w:rsidP="00B4742B">
      <w:pPr>
        <w:pStyle w:val="Institucioni"/>
      </w:pPr>
      <w:r w:rsidRPr="009E1CB7">
        <w:t>I REPUBLIKËS SË SHQIPËRISË</w:t>
      </w:r>
    </w:p>
    <w:p w:rsidR="00B4742B" w:rsidRPr="009E1CB7" w:rsidRDefault="00B4742B" w:rsidP="00B4742B">
      <w:pPr>
        <w:pStyle w:val="Paragrafi"/>
      </w:pPr>
    </w:p>
    <w:p w:rsidR="00B4742B" w:rsidRPr="009E1CB7" w:rsidRDefault="00B4742B" w:rsidP="00B4742B">
      <w:pPr>
        <w:pStyle w:val="VENDOSI"/>
      </w:pPr>
      <w:r w:rsidRPr="009E1CB7">
        <w:t>V E N D O S I:</w:t>
      </w:r>
    </w:p>
    <w:p w:rsidR="00B4742B" w:rsidRPr="009E1CB7" w:rsidRDefault="00B4742B" w:rsidP="00B4742B">
      <w:pPr>
        <w:pStyle w:val="Paragrafi"/>
      </w:pPr>
    </w:p>
    <w:p w:rsidR="00B4742B" w:rsidRPr="009E1CB7" w:rsidRDefault="00B4742B" w:rsidP="00B4742B">
      <w:pPr>
        <w:pStyle w:val="Paragrafi"/>
      </w:pPr>
      <w:r w:rsidRPr="009E1CB7">
        <w:t xml:space="preserve">     Në Rregulloren e Kuvendit Popullor të Republikës së Shqipërisë, miratuar me vendimin nr. 206, datë 2.7.1991, plotësuar e ndryshuar me vendimet nr. 226, datë 14.5.1992, nr.234, datë 21. 10.1992, nr. 279, datë 8.7.1996 dhe nr. 280, datë 16.7.1996 bëhen këto shtesa e ndryshime:</w:t>
      </w:r>
    </w:p>
    <w:p w:rsidR="00B4742B" w:rsidRPr="009E1CB7" w:rsidRDefault="00B4742B" w:rsidP="00B4742B">
      <w:pPr>
        <w:pStyle w:val="Paragrafi"/>
      </w:pPr>
      <w:r w:rsidRPr="009E1CB7">
        <w:t xml:space="preserve">     I. Në nenin 8 në fund të paragrafit të parë të shtohet fjalia: "Pranë komisioneve të përherëshme, në përbërjen e tyre, funksionojnë edhe nënkomisione për probleme të veçanta".</w:t>
      </w:r>
    </w:p>
    <w:p w:rsidR="00B4742B" w:rsidRPr="009E1CB7" w:rsidRDefault="00B4742B" w:rsidP="00B4742B">
      <w:pPr>
        <w:pStyle w:val="Paragrafi"/>
      </w:pPr>
      <w:r w:rsidRPr="009E1CB7">
        <w:t xml:space="preserve">     </w:t>
      </w:r>
      <w:smartTag w:uri="urn:schemas-microsoft-com:office:smarttags" w:element="place">
        <w:r w:rsidRPr="009E1CB7">
          <w:t>Po</w:t>
        </w:r>
      </w:smartTag>
      <w:r w:rsidRPr="009E1CB7">
        <w:t xml:space="preserve"> në nenin 8, në fund të paragrafit të tretë të shtohen fjalët: "apo nënkomisone".</w:t>
      </w:r>
    </w:p>
    <w:p w:rsidR="00B4742B" w:rsidRPr="009E1CB7" w:rsidRDefault="00B4742B" w:rsidP="00B4742B">
      <w:pPr>
        <w:pStyle w:val="Paragrafi"/>
      </w:pPr>
      <w:r w:rsidRPr="009E1CB7">
        <w:t xml:space="preserve">     II. Neni 9 ndryshohet si vijon: "Në sesionin e parë të Legjislaturës zgjidhen komisionet e përherëshme dhe nënkomisionet me emërtimin dhe përbërjen si vijon:</w:t>
      </w:r>
    </w:p>
    <w:p w:rsidR="00B4742B" w:rsidRPr="009E1CB7" w:rsidRDefault="00B4742B" w:rsidP="00B4742B">
      <w:pPr>
        <w:pStyle w:val="Paragrafi"/>
      </w:pPr>
      <w:r w:rsidRPr="009E1CB7">
        <w:t xml:space="preserve">     1. Komisioni për Çështjet Kushtetuese dhe Ligjore, me 13 anëtarë.</w:t>
      </w:r>
    </w:p>
    <w:p w:rsidR="00B4742B" w:rsidRPr="009E1CB7" w:rsidRDefault="00B4742B" w:rsidP="00B4742B">
      <w:pPr>
        <w:pStyle w:val="Paragrafi"/>
      </w:pPr>
      <w:r w:rsidRPr="009E1CB7">
        <w:t xml:space="preserve">         Në përbërje të këtij komisioni do të funksionojë:</w:t>
      </w:r>
    </w:p>
    <w:p w:rsidR="00B4742B" w:rsidRPr="009E1CB7" w:rsidRDefault="00B4742B" w:rsidP="00B4742B">
      <w:pPr>
        <w:pStyle w:val="Paragrafi"/>
      </w:pPr>
      <w:r w:rsidRPr="009E1CB7">
        <w:t xml:space="preserve">         Nënkomisioni i Pushtetit Lokal, me 7 anëtarë.</w:t>
      </w:r>
    </w:p>
    <w:p w:rsidR="00B4742B" w:rsidRPr="009E1CB7" w:rsidRDefault="00B4742B" w:rsidP="00B4742B">
      <w:pPr>
        <w:pStyle w:val="Paragrafi"/>
      </w:pPr>
      <w:r w:rsidRPr="009E1CB7">
        <w:t xml:space="preserve">     2. Komisioni për të Drejtat e Njeriut dhe Minoritetet, me 7 anëtarë.</w:t>
      </w:r>
    </w:p>
    <w:p w:rsidR="00B4742B" w:rsidRPr="009E1CB7" w:rsidRDefault="00B4742B" w:rsidP="00B4742B">
      <w:pPr>
        <w:pStyle w:val="Paragrafi"/>
      </w:pPr>
      <w:r w:rsidRPr="009E1CB7">
        <w:t xml:space="preserve">     3. Komisioni për Politikën e Jashtme, me 9 anëtarë.</w:t>
      </w:r>
    </w:p>
    <w:p w:rsidR="00B4742B" w:rsidRPr="009E1CB7" w:rsidRDefault="00B4742B" w:rsidP="00B4742B">
      <w:pPr>
        <w:pStyle w:val="Paragrafi"/>
      </w:pPr>
      <w:r w:rsidRPr="009E1CB7">
        <w:t xml:space="preserve">     4. Komisioni për Ekonominë, Financat dhe Privatizimin, me 15 anëtarë.</w:t>
      </w:r>
    </w:p>
    <w:p w:rsidR="00B4742B" w:rsidRPr="009E1CB7" w:rsidRDefault="00B4742B" w:rsidP="00B4742B">
      <w:pPr>
        <w:pStyle w:val="Paragrafi"/>
      </w:pPr>
      <w:r w:rsidRPr="009E1CB7">
        <w:t xml:space="preserve">         Në përbërje të këtij komisioni do të funksionojnë dhe:</w:t>
      </w:r>
    </w:p>
    <w:p w:rsidR="00B4742B" w:rsidRPr="009E1CB7" w:rsidRDefault="00B4742B" w:rsidP="00B4742B">
      <w:pPr>
        <w:pStyle w:val="Paragrafi"/>
      </w:pPr>
      <w:r w:rsidRPr="009E1CB7">
        <w:t xml:space="preserve">          a) Nënkomisioni i Kontrollit Buxhetor, me 5 anëtarë.</w:t>
      </w:r>
    </w:p>
    <w:p w:rsidR="00B4742B" w:rsidRPr="009E1CB7" w:rsidRDefault="00B4742B" w:rsidP="00B4742B">
      <w:pPr>
        <w:pStyle w:val="Paragrafi"/>
      </w:pPr>
      <w:r w:rsidRPr="009E1CB7">
        <w:t xml:space="preserve">          b) Nënkomisioni i Reformës së Privatizimit, me 5 anëtarë.</w:t>
      </w:r>
    </w:p>
    <w:p w:rsidR="00B4742B" w:rsidRPr="009E1CB7" w:rsidRDefault="00B4742B" w:rsidP="00B4742B">
      <w:pPr>
        <w:pStyle w:val="Paragrafi"/>
      </w:pPr>
      <w:r w:rsidRPr="009E1CB7">
        <w:t xml:space="preserve">     5 Komisioni i Mbrojtjes, me 9 anëtarë.</w:t>
      </w:r>
    </w:p>
    <w:p w:rsidR="00B4742B" w:rsidRPr="009E1CB7" w:rsidRDefault="00B4742B" w:rsidP="00B4742B">
      <w:pPr>
        <w:pStyle w:val="Paragrafi"/>
      </w:pPr>
      <w:r w:rsidRPr="009E1CB7">
        <w:t xml:space="preserve">     6. Komisioni i Rendit e SHIK-ut, me 9 anëtarë.</w:t>
      </w:r>
    </w:p>
    <w:p w:rsidR="00B4742B" w:rsidRPr="009E1CB7" w:rsidRDefault="00B4742B" w:rsidP="00B4742B">
      <w:pPr>
        <w:pStyle w:val="Paragrafi"/>
      </w:pPr>
      <w:r w:rsidRPr="009E1CB7">
        <w:t xml:space="preserve">     6. Komisioni për Mjetet e Informimit Publik, me 9 anëtarë.</w:t>
      </w:r>
    </w:p>
    <w:p w:rsidR="00B4742B" w:rsidRPr="009E1CB7" w:rsidRDefault="00B4742B" w:rsidP="00B4742B">
      <w:pPr>
        <w:pStyle w:val="Paragrafi"/>
      </w:pPr>
      <w:r w:rsidRPr="009E1CB7">
        <w:t xml:space="preserve">     7. Komisioni i Punës dhe Problemeve Sociale, me 13 anëtarë.</w:t>
      </w:r>
    </w:p>
    <w:p w:rsidR="00B4742B" w:rsidRPr="009E1CB7" w:rsidRDefault="00B4742B" w:rsidP="00B4742B">
      <w:pPr>
        <w:pStyle w:val="Paragrafi"/>
      </w:pPr>
      <w:r w:rsidRPr="009E1CB7">
        <w:t xml:space="preserve">        Në përbërje të këtij komisioni do të funksionojnë dhe:</w:t>
      </w:r>
    </w:p>
    <w:p w:rsidR="00B4742B" w:rsidRPr="009E1CB7" w:rsidRDefault="00B4742B" w:rsidP="00B4742B">
      <w:pPr>
        <w:pStyle w:val="Paragrafi"/>
      </w:pPr>
      <w:r w:rsidRPr="009E1CB7">
        <w:t xml:space="preserve">          a) Nënkomisioni për Rininë dhe Gruan, me 5 anëtarë.</w:t>
      </w:r>
    </w:p>
    <w:p w:rsidR="00B4742B" w:rsidRPr="009E1CB7" w:rsidRDefault="00B4742B" w:rsidP="00B4742B">
      <w:pPr>
        <w:pStyle w:val="Paragrafi"/>
      </w:pPr>
      <w:r w:rsidRPr="009E1CB7">
        <w:t xml:space="preserve">          b) Nënkomisioni i Problemeve të Emigracionit, me 5 anëtarë.</w:t>
      </w:r>
    </w:p>
    <w:p w:rsidR="00B4742B" w:rsidRPr="009E1CB7" w:rsidRDefault="00B4742B" w:rsidP="00B4742B">
      <w:pPr>
        <w:pStyle w:val="Paragrafi"/>
      </w:pPr>
      <w:r w:rsidRPr="009E1CB7">
        <w:t xml:space="preserve">     8. Komisioni për Bujqësinë dhe Ushqimin, me 11 anëtarë.</w:t>
      </w:r>
    </w:p>
    <w:p w:rsidR="00B4742B" w:rsidRPr="009E1CB7" w:rsidRDefault="00B4742B" w:rsidP="00B4742B">
      <w:pPr>
        <w:pStyle w:val="Paragrafi"/>
      </w:pPr>
      <w:r w:rsidRPr="009E1CB7">
        <w:t xml:space="preserve">      9. Komisioni për Industrinë, Punët Publike dhe Tregtinë, me 11 anëtarë.</w:t>
      </w:r>
    </w:p>
    <w:p w:rsidR="00B4742B" w:rsidRPr="009E1CB7" w:rsidRDefault="00B4742B" w:rsidP="00B4742B">
      <w:pPr>
        <w:pStyle w:val="Paragrafi"/>
      </w:pPr>
      <w:r w:rsidRPr="009E1CB7">
        <w:t xml:space="preserve">     10. Komisioni për Arsimin, Kulturën, Shkencën, Sportet, me 9 anëtarë.</w:t>
      </w:r>
    </w:p>
    <w:p w:rsidR="00B4742B" w:rsidRPr="009E1CB7" w:rsidRDefault="00B4742B" w:rsidP="00B4742B">
      <w:pPr>
        <w:pStyle w:val="Paragrafi"/>
      </w:pPr>
      <w:r w:rsidRPr="009E1CB7">
        <w:t xml:space="preserve">     11. Komisioni i Shëndetësisë e Mbrojtjes së Mjedisit, me 9 anëtarë.</w:t>
      </w:r>
    </w:p>
    <w:p w:rsidR="00B4742B" w:rsidRPr="009E1CB7" w:rsidRDefault="00B4742B" w:rsidP="00B4742B">
      <w:pPr>
        <w:pStyle w:val="Paragrafi"/>
      </w:pPr>
      <w:r w:rsidRPr="009E1CB7">
        <w:t xml:space="preserve">     12. Komisioni i Mandateve, Imunitetit dhe të Rregullores, me 7 anëtarë.</w:t>
      </w:r>
    </w:p>
    <w:p w:rsidR="00B4742B" w:rsidRPr="009E1CB7" w:rsidRDefault="00B4742B" w:rsidP="00B4742B">
      <w:pPr>
        <w:pStyle w:val="Paragrafi"/>
      </w:pPr>
      <w:r w:rsidRPr="009E1CB7">
        <w:t xml:space="preserve">     - Komisionet kanë kryesi të përbërë nga kryetari, zëvendëskryetari dhe sekretari.</w:t>
      </w:r>
    </w:p>
    <w:p w:rsidR="00B4742B" w:rsidRPr="009E1CB7" w:rsidRDefault="00B4742B" w:rsidP="00B4742B">
      <w:pPr>
        <w:pStyle w:val="Paragrafi"/>
      </w:pPr>
      <w:r w:rsidRPr="009E1CB7">
        <w:t xml:space="preserve">     - Nënkomisionet kanë kryetar dhe zëvendëskryetar.</w:t>
      </w:r>
    </w:p>
    <w:p w:rsidR="00B4742B" w:rsidRPr="009E1CB7" w:rsidRDefault="00B4742B" w:rsidP="00B4742B">
      <w:pPr>
        <w:pStyle w:val="Paragrafi"/>
      </w:pPr>
      <w:r w:rsidRPr="009E1CB7">
        <w:t xml:space="preserve">     III. Në nenin 10, në rrjeshtin e parë, pas fjalëve "Komisionet e përherëshme..." shtohen fjalët "... dhe nënkomisionet...".</w:t>
      </w:r>
    </w:p>
    <w:p w:rsidR="00B4742B" w:rsidRPr="009E1CB7" w:rsidRDefault="00B4742B" w:rsidP="00B4742B">
      <w:pPr>
        <w:pStyle w:val="Paragrafi"/>
      </w:pPr>
      <w:r w:rsidRPr="009E1CB7">
        <w:t xml:space="preserve">     Paragrafi i dytë i nenit 10 të hiqet.</w:t>
      </w:r>
    </w:p>
    <w:p w:rsidR="00B4742B" w:rsidRPr="009E1CB7" w:rsidRDefault="00B4742B" w:rsidP="00B4742B">
      <w:pPr>
        <w:pStyle w:val="Paragrafi"/>
      </w:pPr>
      <w:r w:rsidRPr="009E1CB7">
        <w:t xml:space="preserve">     IV. Në nenin 11, paragrafi i parë pas fjalëve: "Kryetari, zëvendëskryetari dhe sekretari i komisionit", të shtohen fjalët "... dhe kryetari e zëvendëskryetari i nënkomisionit" dhe pas fjalëve "... zgjidhen me votim të hapur...", të shtohen fjalët "... përkatësisht nga vetë komisioni e nënkomisioni...".</w:t>
      </w:r>
    </w:p>
    <w:p w:rsidR="00B4742B" w:rsidRPr="009E1CB7" w:rsidRDefault="00B4742B" w:rsidP="00B4742B">
      <w:pPr>
        <w:pStyle w:val="Paragrafi"/>
      </w:pPr>
      <w:r w:rsidRPr="009E1CB7">
        <w:t xml:space="preserve">     </w:t>
      </w:r>
      <w:smartTag w:uri="urn:schemas-microsoft-com:office:smarttags" w:element="place">
        <w:r w:rsidRPr="009E1CB7">
          <w:t>Po</w:t>
        </w:r>
      </w:smartTag>
      <w:r w:rsidRPr="009E1CB7">
        <w:t xml:space="preserve"> në nenin 11 pas rrjeshtit të fundit të paragrafit të dytë të shtohet fjalia: "Kurse mbledhja </w:t>
      </w:r>
      <w:r w:rsidRPr="009E1CB7">
        <w:lastRenderedPageBreak/>
        <w:t>për zgjedhjen e kryetarit dhe zëvendëskryetarit të nënkomisionit thirret dhe kryesohet nga kryetari ose zëvendëskryetari i komisionit përkatës".</w:t>
      </w:r>
    </w:p>
    <w:p w:rsidR="00B4742B" w:rsidRPr="009E1CB7" w:rsidRDefault="00B4742B" w:rsidP="00B4742B">
      <w:pPr>
        <w:pStyle w:val="Paragrafi"/>
      </w:pPr>
      <w:r w:rsidRPr="009E1CB7">
        <w:t xml:space="preserve">     V. Në nenin 13, në rrjeshtin e tretë pas fjalëve "... komisioneve të përhershme..." të shtohen fjalët "... ose nënkomisioneve..."</w:t>
      </w:r>
    </w:p>
    <w:p w:rsidR="00B4742B" w:rsidRPr="009E1CB7" w:rsidRDefault="00B4742B" w:rsidP="00B4742B">
      <w:pPr>
        <w:pStyle w:val="Paragrafi"/>
      </w:pPr>
      <w:r w:rsidRPr="009E1CB7">
        <w:t xml:space="preserve">     Ky vendim hyn në fuqi menjëherë. </w:t>
      </w:r>
    </w:p>
    <w:p w:rsidR="00B4742B" w:rsidRPr="009E1CB7" w:rsidRDefault="00B4742B" w:rsidP="00B4742B">
      <w:pPr>
        <w:pStyle w:val="Paragrafi"/>
      </w:pPr>
    </w:p>
    <w:p w:rsidR="00B4742B" w:rsidRPr="009E1CB7" w:rsidRDefault="00B4742B" w:rsidP="00B4742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07A1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742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42E4B1-26D7-4C3B-9A53-998222B2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