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92F" w:rsidRPr="009E1CB7" w:rsidRDefault="0028492F" w:rsidP="0028492F">
      <w:pPr>
        <w:pStyle w:val="Akti"/>
      </w:pPr>
      <w:bookmarkStart w:id="0" w:name="_GoBack"/>
      <w:bookmarkEnd w:id="0"/>
      <w:r w:rsidRPr="009E1CB7">
        <w:t>VENDIM</w:t>
      </w:r>
    </w:p>
    <w:p w:rsidR="0028492F" w:rsidRPr="009E1CB7" w:rsidRDefault="00CF323E" w:rsidP="0028492F">
      <w:pPr>
        <w:pStyle w:val="NumriData"/>
      </w:pPr>
      <w:r>
        <w:t>Nr</w:t>
      </w:r>
      <w:r w:rsidR="0028492F" w:rsidRPr="009E1CB7">
        <w:t xml:space="preserve">.341, datë 22.9.1997 </w:t>
      </w:r>
    </w:p>
    <w:p w:rsidR="0028492F" w:rsidRPr="009E1CB7" w:rsidRDefault="0028492F" w:rsidP="0028492F">
      <w:pPr>
        <w:pStyle w:val="Paragrafi"/>
      </w:pPr>
    </w:p>
    <w:p w:rsidR="0028492F" w:rsidRPr="009E1CB7" w:rsidRDefault="0028492F" w:rsidP="0028492F">
      <w:pPr>
        <w:pStyle w:val="Titulli"/>
      </w:pPr>
      <w:r w:rsidRPr="009E1CB7">
        <w:t xml:space="preserve">PËR ZGJEDHJEN E KATËR ANËTARËVE TË KËSHILLIT TË LARTË TË DREJTËSISË </w:t>
      </w:r>
    </w:p>
    <w:p w:rsidR="0028492F" w:rsidRPr="009E1CB7" w:rsidRDefault="0028492F" w:rsidP="0028492F">
      <w:pPr>
        <w:pStyle w:val="Paragrafi"/>
      </w:pPr>
    </w:p>
    <w:p w:rsidR="0028492F" w:rsidRPr="009E1CB7" w:rsidRDefault="0028492F" w:rsidP="0028492F">
      <w:pPr>
        <w:pStyle w:val="BazLigjPropozues"/>
      </w:pPr>
      <w:r w:rsidRPr="009E1CB7">
        <w:t>Në mbështetje të nenit 15 të ligjit nr.7561, datë 29.4.1992 "Për disa ndryshime e plotësime në ligjin nr. 7491, datë 29.4.1991 "Për dispozitat kryesore kushtetuese", ndryshuar me ligjin nr. 8234, datë 27.8.1997, si dhe në mbështetje të ligjit nr. 8235, datë 28.8.1997 "Për procedurën e zgjedhjes së anëtarëve të Këshillit të lartë të drejtësisë:</w:t>
      </w:r>
    </w:p>
    <w:p w:rsidR="0028492F" w:rsidRPr="009E1CB7" w:rsidRDefault="0028492F" w:rsidP="0028492F">
      <w:pPr>
        <w:pStyle w:val="Paragrafi"/>
      </w:pPr>
      <w:r w:rsidRPr="009E1CB7">
        <w:t xml:space="preserve"> </w:t>
      </w:r>
    </w:p>
    <w:p w:rsidR="0028492F" w:rsidRDefault="0028492F" w:rsidP="0028492F">
      <w:pPr>
        <w:pStyle w:val="Institucioni"/>
      </w:pPr>
      <w:r w:rsidRPr="009E1CB7">
        <w:t xml:space="preserve">KUVENDI POPULLOR </w:t>
      </w:r>
    </w:p>
    <w:p w:rsidR="0028492F" w:rsidRPr="009E1CB7" w:rsidRDefault="0028492F" w:rsidP="0028492F">
      <w:pPr>
        <w:pStyle w:val="Institucioni"/>
      </w:pPr>
      <w:r w:rsidRPr="009E1CB7">
        <w:t>I REPUBLIKËS SË SHQIPËRISË</w:t>
      </w:r>
    </w:p>
    <w:p w:rsidR="0028492F" w:rsidRPr="009E1CB7" w:rsidRDefault="0028492F" w:rsidP="0028492F">
      <w:pPr>
        <w:pStyle w:val="Paragrafi"/>
      </w:pPr>
    </w:p>
    <w:p w:rsidR="0028492F" w:rsidRPr="009E1CB7" w:rsidRDefault="0028492F" w:rsidP="0028492F">
      <w:pPr>
        <w:pStyle w:val="VENDOSI"/>
      </w:pPr>
      <w:r w:rsidRPr="009E1CB7">
        <w:t>VENDOSI:</w:t>
      </w:r>
    </w:p>
    <w:p w:rsidR="0028492F" w:rsidRPr="009E1CB7" w:rsidRDefault="0028492F" w:rsidP="0028492F">
      <w:pPr>
        <w:pStyle w:val="Paragrafi"/>
      </w:pPr>
    </w:p>
    <w:p w:rsidR="0028492F" w:rsidRPr="009E1CB7" w:rsidRDefault="0028492F" w:rsidP="0028492F">
      <w:pPr>
        <w:pStyle w:val="Paragrafi"/>
      </w:pPr>
      <w:r w:rsidRPr="009E1CB7">
        <w:t>Të zgjedhë anëtarë të Këshillit të Lartë të drejtësisë</w:t>
      </w:r>
    </w:p>
    <w:p w:rsidR="0028492F" w:rsidRPr="009E1CB7" w:rsidRDefault="0028492F" w:rsidP="0028492F">
      <w:pPr>
        <w:pStyle w:val="Paragrafi"/>
      </w:pPr>
      <w:r w:rsidRPr="009E1CB7">
        <w:t>1. Dashamir Kore</w:t>
      </w:r>
    </w:p>
    <w:p w:rsidR="0028492F" w:rsidRPr="009E1CB7" w:rsidRDefault="0028492F" w:rsidP="0028492F">
      <w:pPr>
        <w:pStyle w:val="Paragrafi"/>
      </w:pPr>
      <w:r w:rsidRPr="009E1CB7">
        <w:t>2. Përparim Sanxhaku</w:t>
      </w:r>
    </w:p>
    <w:p w:rsidR="0028492F" w:rsidRPr="009E1CB7" w:rsidRDefault="000A34E9" w:rsidP="0028492F">
      <w:pPr>
        <w:pStyle w:val="Paragrafi"/>
      </w:pPr>
      <w:r>
        <w:t>3. Valentina Zaç</w:t>
      </w:r>
      <w:r w:rsidR="0028492F" w:rsidRPr="009E1CB7">
        <w:t>e</w:t>
      </w:r>
    </w:p>
    <w:p w:rsidR="0028492F" w:rsidRPr="009E1CB7" w:rsidRDefault="0028492F" w:rsidP="0028492F">
      <w:pPr>
        <w:pStyle w:val="Paragrafi"/>
      </w:pPr>
      <w:r w:rsidRPr="009E1CB7">
        <w:t>4. Petrit Plloci</w:t>
      </w:r>
    </w:p>
    <w:p w:rsidR="0028492F" w:rsidRPr="009E1CB7" w:rsidRDefault="0028492F" w:rsidP="0028492F">
      <w:pPr>
        <w:pStyle w:val="Paragrafi"/>
      </w:pPr>
      <w:r w:rsidRPr="009E1CB7">
        <w:t>Ky vendim hyn në fuqi menjëherë</w:t>
      </w:r>
    </w:p>
    <w:p w:rsidR="0028492F" w:rsidRPr="009E1CB7" w:rsidRDefault="0028492F" w:rsidP="0028492F">
      <w:pPr>
        <w:pStyle w:val="Paragrafi"/>
      </w:pPr>
      <w:r w:rsidRPr="009E1CB7">
        <w:t xml:space="preserve"> </w:t>
      </w:r>
    </w:p>
    <w:p w:rsidR="0028492F" w:rsidRPr="009E1CB7" w:rsidRDefault="0028492F" w:rsidP="0028492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4E9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8492F"/>
    <w:rsid w:val="002A29D0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323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752EF5-84AA-43EE-B977-72BF3DEB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