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B18" w:rsidRPr="00987CCF" w:rsidRDefault="008B1B18" w:rsidP="008B1B18">
      <w:pPr>
        <w:pStyle w:val="Akti"/>
      </w:pPr>
      <w:bookmarkStart w:id="0" w:name="_GoBack"/>
      <w:bookmarkEnd w:id="0"/>
      <w:r w:rsidRPr="00987CCF">
        <w:t xml:space="preserve">V E N D I M </w:t>
      </w:r>
    </w:p>
    <w:p w:rsidR="008B1B18" w:rsidRPr="00987CCF" w:rsidRDefault="008B1B18" w:rsidP="008B1B18">
      <w:pPr>
        <w:pStyle w:val="NumriData"/>
      </w:pPr>
      <w:r w:rsidRPr="00987CCF">
        <w:t>Nr.459, datë 2.11.2000</w:t>
      </w:r>
    </w:p>
    <w:p w:rsidR="008B1B18" w:rsidRPr="00987CCF" w:rsidRDefault="008B1B18" w:rsidP="008B1B18">
      <w:pPr>
        <w:pStyle w:val="Paragrafi"/>
      </w:pPr>
    </w:p>
    <w:p w:rsidR="008B1B18" w:rsidRPr="00987CCF" w:rsidRDefault="008B1B18" w:rsidP="008B1B18">
      <w:pPr>
        <w:pStyle w:val="Titulli"/>
      </w:pPr>
      <w:r w:rsidRPr="00987CCF">
        <w:t>PËR CAKTIMIN E PAGAVE TË ANËTARËVE TË KOMISIONIT</w:t>
      </w:r>
      <w:r w:rsidR="00967311">
        <w:t xml:space="preserve"> </w:t>
      </w:r>
      <w:r w:rsidRPr="00987CCF">
        <w:t>TË SHËRBIMIT CIVIL</w:t>
      </w:r>
    </w:p>
    <w:p w:rsidR="008B1B18" w:rsidRPr="00987CCF" w:rsidRDefault="008B1B18" w:rsidP="00967311">
      <w:pPr>
        <w:pStyle w:val="Paragrafi"/>
      </w:pPr>
    </w:p>
    <w:p w:rsidR="008B1B18" w:rsidRPr="00987CCF" w:rsidRDefault="008B1B18" w:rsidP="008B1B18">
      <w:pPr>
        <w:pStyle w:val="BazLigjPropozues"/>
      </w:pPr>
      <w:r w:rsidRPr="00987CCF">
        <w:t>Në mbështetje të nenit 5 pika 9 dhe pika 11 të ligjit nr.8549, datë 11.11.1999 “Statusi i nëpunësit civil”, si dhe të neneve 88 e 92 të Rregullores së Kuvendit,</w:t>
      </w:r>
    </w:p>
    <w:p w:rsidR="008B1B18" w:rsidRPr="00987CCF" w:rsidRDefault="008B1B18" w:rsidP="001926BB">
      <w:pPr>
        <w:pStyle w:val="Paragrafi"/>
      </w:pPr>
    </w:p>
    <w:p w:rsidR="008B1B18" w:rsidRPr="00987CCF" w:rsidRDefault="008B1B18" w:rsidP="008B1B18">
      <w:pPr>
        <w:pStyle w:val="Institucioni"/>
      </w:pPr>
      <w:r w:rsidRPr="00987CCF">
        <w:t>KUVENDI</w:t>
      </w:r>
    </w:p>
    <w:p w:rsidR="008B1B18" w:rsidRPr="00987CCF" w:rsidRDefault="008B1B18" w:rsidP="008B1B18">
      <w:pPr>
        <w:pStyle w:val="Paragrafi"/>
      </w:pPr>
    </w:p>
    <w:p w:rsidR="008B1B18" w:rsidRPr="00987CCF" w:rsidRDefault="008B1B18" w:rsidP="008B1B18">
      <w:pPr>
        <w:pStyle w:val="VENDOSI"/>
      </w:pPr>
      <w:r w:rsidRPr="00987CCF">
        <w:t>I REPUBLIKËS SË SHQIPËRISË</w:t>
      </w:r>
    </w:p>
    <w:p w:rsidR="008B1B18" w:rsidRPr="00987CCF" w:rsidRDefault="008B1B18" w:rsidP="008B1B18">
      <w:pPr>
        <w:pStyle w:val="VENDOSI"/>
      </w:pPr>
      <w:r w:rsidRPr="00987CCF">
        <w:t>V E N D O S I:</w:t>
      </w:r>
    </w:p>
    <w:p w:rsidR="008B1B18" w:rsidRPr="00987CCF" w:rsidRDefault="008B1B18" w:rsidP="008B1B18">
      <w:pPr>
        <w:pStyle w:val="Paragrafi"/>
      </w:pPr>
    </w:p>
    <w:p w:rsidR="008B1B18" w:rsidRPr="00987CCF" w:rsidRDefault="008B1B18" w:rsidP="008B1B18">
      <w:pPr>
        <w:pStyle w:val="Paragrafi"/>
      </w:pPr>
      <w:r w:rsidRPr="00987CCF">
        <w:t>I. Paga e Kryetarit të Komisionit të Shërbimit Civil është i barbartë me atë të Grupit A6 të lidhjes nr.1 të Vendimit të Këshillit të Ministrave nr.378, datë 14.7.2000 “Për disa ndryshime në vendimin e Këshillit të Ministrave nr.393, datë 3.9.1992 “Për pagat e punonjësve të institucioneve buxhetore”.</w:t>
      </w:r>
    </w:p>
    <w:p w:rsidR="008B1B18" w:rsidRPr="00987CCF" w:rsidRDefault="008B1B18" w:rsidP="008B1B18">
      <w:pPr>
        <w:pStyle w:val="Paragrafi"/>
      </w:pPr>
      <w:r w:rsidRPr="00987CCF">
        <w:t>II. Paga e anëtarit të Komisionit të Shërbimit Civil është e barabartë me atë të grupit A8 të lidhjes nr.1 të Vendimit të Këshillit të Ministrave nr.378, datë 14.7.2000 “Për disa ndryshime në vendimin e Këshillit të Ministrave nr.393, datë 3.9.1992 “Për pagat e punonjësve të institucioneve buxhetore”.</w:t>
      </w:r>
    </w:p>
    <w:p w:rsidR="00A0784B" w:rsidRPr="007732C8" w:rsidRDefault="008B1B18" w:rsidP="001926BB">
      <w:pPr>
        <w:pStyle w:val="Paragrafi"/>
      </w:pPr>
      <w:r w:rsidRPr="00987CCF">
        <w:t>III.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26BB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06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1B18"/>
    <w:rsid w:val="00964189"/>
    <w:rsid w:val="00967311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3651CE-6D05-4F5B-A7B3-FD971CFA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