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0C1" w:rsidRPr="000F11A5" w:rsidRDefault="003410C1" w:rsidP="003410C1">
      <w:pPr>
        <w:pStyle w:val="Akti"/>
      </w:pPr>
      <w:bookmarkStart w:id="0" w:name="_GoBack"/>
      <w:bookmarkEnd w:id="0"/>
      <w:r w:rsidRPr="000F11A5">
        <w:t>V E N D I M</w:t>
      </w:r>
    </w:p>
    <w:p w:rsidR="003410C1" w:rsidRPr="000F11A5" w:rsidRDefault="003410C1" w:rsidP="003410C1">
      <w:pPr>
        <w:pStyle w:val="NumriData"/>
      </w:pPr>
      <w:r w:rsidRPr="000F11A5">
        <w:t>Nr.</w:t>
      </w:r>
      <w:r w:rsidR="00B310B3">
        <w:t xml:space="preserve"> </w:t>
      </w:r>
      <w:r w:rsidRPr="000F11A5">
        <w:t>461, datë 16.11.2000</w:t>
      </w:r>
    </w:p>
    <w:p w:rsidR="003410C1" w:rsidRPr="000F11A5" w:rsidRDefault="003410C1" w:rsidP="003410C1">
      <w:pPr>
        <w:pStyle w:val="Paragrafi"/>
      </w:pPr>
    </w:p>
    <w:p w:rsidR="003410C1" w:rsidRPr="000F11A5" w:rsidRDefault="003410C1" w:rsidP="003410C1">
      <w:pPr>
        <w:pStyle w:val="Titulli"/>
      </w:pPr>
      <w:r w:rsidRPr="000F11A5">
        <w:t>PËR MIRATIMIN E STRUKTURËS, TË ORGANIKËS DHE VENDEVE TË PUNËS TË SEKRETARIATIT TEKNIK, TABELËS SË PAGAVE  DHE BUXHETIT TË KOMISIONIT TË SHËRBIMIT CIVIL PËR GJASHTËMUJORIN E DYTË TË VITIT 2000</w:t>
      </w:r>
    </w:p>
    <w:p w:rsidR="003410C1" w:rsidRPr="000F11A5" w:rsidRDefault="003410C1" w:rsidP="00B310B3">
      <w:pPr>
        <w:pStyle w:val="Paragrafi"/>
      </w:pPr>
    </w:p>
    <w:p w:rsidR="003410C1" w:rsidRPr="000F11A5" w:rsidRDefault="003410C1" w:rsidP="003410C1">
      <w:pPr>
        <w:pStyle w:val="BazLigjPropozues"/>
      </w:pPr>
      <w:r w:rsidRPr="000F11A5">
        <w:t>Në mbështetje të nenit 5 pika 9 dhe pika 11 të ligjit nr.8549, datë 11.11.1999 “Statusi i nëpunësit civil”, si dhe të neneve 88 e 92 të Rregullores së Kuvendit,</w:t>
      </w:r>
    </w:p>
    <w:p w:rsidR="003410C1" w:rsidRPr="000F11A5" w:rsidRDefault="003410C1" w:rsidP="00B310B3">
      <w:pPr>
        <w:pStyle w:val="Paragrafi"/>
      </w:pPr>
    </w:p>
    <w:p w:rsidR="003410C1" w:rsidRPr="000F11A5" w:rsidRDefault="003410C1" w:rsidP="003410C1">
      <w:pPr>
        <w:pStyle w:val="Institucioni"/>
      </w:pPr>
      <w:r w:rsidRPr="000F11A5">
        <w:t>K U V EN D I</w:t>
      </w:r>
    </w:p>
    <w:p w:rsidR="003410C1" w:rsidRPr="000F11A5" w:rsidRDefault="003410C1" w:rsidP="003410C1">
      <w:pPr>
        <w:pStyle w:val="Paragrafi"/>
      </w:pPr>
    </w:p>
    <w:p w:rsidR="003410C1" w:rsidRPr="000F11A5" w:rsidRDefault="003410C1" w:rsidP="003410C1">
      <w:pPr>
        <w:pStyle w:val="VENDOSI"/>
      </w:pPr>
      <w:r w:rsidRPr="000F11A5">
        <w:t>I REPUBLIKËS SË SHQIPËRISË</w:t>
      </w:r>
    </w:p>
    <w:p w:rsidR="003410C1" w:rsidRPr="000F11A5" w:rsidRDefault="003410C1" w:rsidP="003410C1">
      <w:pPr>
        <w:pStyle w:val="VENDOSI"/>
      </w:pPr>
      <w:r w:rsidRPr="000F11A5">
        <w:t>V E N D O S I:</w:t>
      </w:r>
    </w:p>
    <w:p w:rsidR="003410C1" w:rsidRPr="000F11A5" w:rsidRDefault="003410C1" w:rsidP="00B310B3">
      <w:pPr>
        <w:pStyle w:val="Paragrafi"/>
      </w:pPr>
    </w:p>
    <w:p w:rsidR="003410C1" w:rsidRPr="000F11A5" w:rsidRDefault="003410C1" w:rsidP="003410C1">
      <w:pPr>
        <w:pStyle w:val="Paragrafi"/>
      </w:pPr>
      <w:r w:rsidRPr="000F11A5">
        <w:t>I. Miratohet struktura, organika dhe vendet e punës për Sekretariatin Teknik të Komisionit të Shërbimit Civil (prej 28 vetësh), sipas tabelës nr.1 bashkëlidhur këtij vendimi.</w:t>
      </w:r>
    </w:p>
    <w:p w:rsidR="003410C1" w:rsidRPr="000F11A5" w:rsidRDefault="003410C1" w:rsidP="003410C1">
      <w:pPr>
        <w:pStyle w:val="Paragrafi"/>
      </w:pPr>
      <w:r w:rsidRPr="000F11A5">
        <w:t>II. Miratohet tabela e pagave të punonjësve të Sekretariatit Teknik të Komisionit të Shërbimit Civil, sipas tabelës nr.2 bashkëlidhur këtij vendimi.</w:t>
      </w:r>
    </w:p>
    <w:p w:rsidR="003410C1" w:rsidRPr="000F11A5" w:rsidRDefault="003410C1" w:rsidP="003410C1">
      <w:pPr>
        <w:pStyle w:val="Paragrafi"/>
      </w:pPr>
      <w:r w:rsidRPr="000F11A5">
        <w:t>III. Miratohet buxheti i gjashtëmujorit të dytë të vitit 2000 për Komisionin e Shërbimit Civil dhe Sekretariatin Teknik të tij (prej 18 milionë lekë), si vijon:</w:t>
      </w:r>
    </w:p>
    <w:p w:rsidR="003410C1" w:rsidRPr="000F11A5" w:rsidRDefault="003410C1" w:rsidP="003410C1">
      <w:pPr>
        <w:pStyle w:val="Paragrafi"/>
      </w:pPr>
      <w:r w:rsidRPr="000F11A5">
        <w:t xml:space="preserve">Artikulli 01 (paga)                            </w:t>
      </w:r>
      <w:r>
        <w:tab/>
      </w:r>
      <w:r>
        <w:tab/>
      </w:r>
      <w:r w:rsidRPr="000F11A5">
        <w:t xml:space="preserve">3.400.000 </w:t>
      </w:r>
      <w:r w:rsidR="00B310B3">
        <w:tab/>
      </w:r>
      <w:r w:rsidRPr="000F11A5">
        <w:t>lekë</w:t>
      </w:r>
    </w:p>
    <w:p w:rsidR="003410C1" w:rsidRPr="000F11A5" w:rsidRDefault="003410C1" w:rsidP="003410C1">
      <w:pPr>
        <w:pStyle w:val="Paragrafi"/>
      </w:pPr>
      <w:r w:rsidRPr="000F11A5">
        <w:t xml:space="preserve">Artikulli 02 (sigurime shoqërore)             </w:t>
      </w:r>
      <w:r>
        <w:t xml:space="preserve">          </w:t>
      </w:r>
      <w:r w:rsidR="00B310B3">
        <w:rPr>
          <w:sz w:val="16"/>
          <w:szCs w:val="16"/>
        </w:rPr>
        <w:t xml:space="preserve"> </w:t>
      </w:r>
      <w:r w:rsidRPr="000F11A5">
        <w:t xml:space="preserve">500.000 </w:t>
      </w:r>
      <w:r w:rsidR="00B310B3">
        <w:tab/>
      </w:r>
      <w:r w:rsidRPr="000F11A5">
        <w:t>lekë</w:t>
      </w:r>
    </w:p>
    <w:p w:rsidR="003410C1" w:rsidRPr="000F11A5" w:rsidRDefault="003410C1" w:rsidP="003410C1">
      <w:pPr>
        <w:pStyle w:val="Paragrafi"/>
      </w:pPr>
      <w:r w:rsidRPr="000F11A5">
        <w:t xml:space="preserve">Artikulli 03 (shpenzime operative)     </w:t>
      </w:r>
      <w:r>
        <w:t xml:space="preserve">             </w:t>
      </w:r>
      <w:r w:rsidRPr="000F11A5">
        <w:t xml:space="preserve"> </w:t>
      </w:r>
      <w:r w:rsidR="00B310B3">
        <w:rPr>
          <w:sz w:val="16"/>
          <w:szCs w:val="16"/>
        </w:rPr>
        <w:t xml:space="preserve"> </w:t>
      </w:r>
      <w:r w:rsidRPr="000F11A5">
        <w:t xml:space="preserve">4.100.000 </w:t>
      </w:r>
      <w:r w:rsidR="00B310B3">
        <w:tab/>
      </w:r>
      <w:r w:rsidRPr="000F11A5">
        <w:t>lekë</w:t>
      </w:r>
    </w:p>
    <w:p w:rsidR="003410C1" w:rsidRPr="000F11A5" w:rsidRDefault="003410C1" w:rsidP="003410C1">
      <w:pPr>
        <w:pStyle w:val="Paragrafi"/>
      </w:pPr>
      <w:r w:rsidRPr="000F11A5">
        <w:t xml:space="preserve">Artikulli 05 (investime)                    </w:t>
      </w:r>
      <w:r>
        <w:tab/>
        <w:t xml:space="preserve">          </w:t>
      </w:r>
      <w:r w:rsidRPr="000F11A5">
        <w:t xml:space="preserve">10.000.000 </w:t>
      </w:r>
      <w:r w:rsidR="00B310B3">
        <w:tab/>
      </w:r>
      <w:r w:rsidRPr="000F11A5">
        <w:t>lekë</w:t>
      </w:r>
    </w:p>
    <w:p w:rsidR="003410C1" w:rsidRPr="000F11A5" w:rsidRDefault="003410C1" w:rsidP="003410C1">
      <w:pPr>
        <w:pStyle w:val="Paragrafi"/>
      </w:pPr>
      <w:r w:rsidRPr="000F11A5">
        <w:t>nga këto:</w:t>
      </w:r>
    </w:p>
    <w:p w:rsidR="003410C1" w:rsidRPr="000F11A5" w:rsidRDefault="003410C1" w:rsidP="003410C1">
      <w:pPr>
        <w:pStyle w:val="Paragrafi"/>
      </w:pPr>
      <w:r w:rsidRPr="000F11A5">
        <w:t xml:space="preserve">- Pajisje                                        </w:t>
      </w:r>
      <w:r>
        <w:t xml:space="preserve">                </w:t>
      </w:r>
      <w:r w:rsidRPr="000F11A5">
        <w:t xml:space="preserve">4.000.000 </w:t>
      </w:r>
      <w:r w:rsidR="00B310B3">
        <w:tab/>
      </w:r>
      <w:r w:rsidRPr="000F11A5">
        <w:t>lekë</w:t>
      </w:r>
    </w:p>
    <w:p w:rsidR="003410C1" w:rsidRPr="000F11A5" w:rsidRDefault="003410C1" w:rsidP="003410C1">
      <w:pPr>
        <w:pStyle w:val="Paragrafi"/>
      </w:pPr>
      <w:r w:rsidRPr="000F11A5">
        <w:t xml:space="preserve">- Rikonstruksione                    </w:t>
      </w:r>
      <w:r>
        <w:t xml:space="preserve">                      </w:t>
      </w:r>
      <w:r w:rsidRPr="000F11A5">
        <w:t xml:space="preserve"> 1.000.000 </w:t>
      </w:r>
      <w:r w:rsidR="00B310B3">
        <w:tab/>
      </w:r>
      <w:r w:rsidRPr="000F11A5">
        <w:t>lekë</w:t>
      </w:r>
    </w:p>
    <w:p w:rsidR="003410C1" w:rsidRPr="000F11A5" w:rsidRDefault="003410C1" w:rsidP="003410C1">
      <w:pPr>
        <w:pStyle w:val="Paragrafi"/>
      </w:pPr>
      <w:r w:rsidRPr="000F11A5">
        <w:t xml:space="preserve">- Autovetura                           </w:t>
      </w:r>
      <w:r>
        <w:t xml:space="preserve">                       </w:t>
      </w:r>
      <w:r w:rsidRPr="000F11A5">
        <w:t xml:space="preserve">5.000.000 </w:t>
      </w:r>
      <w:r w:rsidR="00B310B3">
        <w:tab/>
      </w:r>
      <w:r w:rsidRPr="000F11A5">
        <w:t>lekë</w:t>
      </w:r>
    </w:p>
    <w:p w:rsidR="003410C1" w:rsidRPr="000F11A5" w:rsidRDefault="003410C1" w:rsidP="003410C1">
      <w:pPr>
        <w:pStyle w:val="Paragrafi"/>
      </w:pPr>
      <w:r w:rsidRPr="000F11A5">
        <w:t>IV. Ngarkohet Këshilli i Ministrave të sigurojë burimet financiare, për të përballuar shpenzimet e buxhetit për gjashtëmujorin e dytë të vitit 2000 për Komisionin e Shërbimit Civil dhe Sekretariatin Teknik të tij.</w:t>
      </w:r>
    </w:p>
    <w:p w:rsidR="003410C1" w:rsidRPr="000F11A5" w:rsidRDefault="003410C1" w:rsidP="003410C1">
      <w:pPr>
        <w:pStyle w:val="Paragrafi"/>
      </w:pPr>
      <w:r w:rsidRPr="000F11A5">
        <w:t>V. Ky vendim hyn në fuqi menjëherë.</w:t>
      </w:r>
    </w:p>
    <w:p w:rsidR="003410C1" w:rsidRPr="000F11A5" w:rsidRDefault="003410C1" w:rsidP="003410C1">
      <w:pPr>
        <w:pStyle w:val="Paragrafi"/>
      </w:pPr>
    </w:p>
    <w:p w:rsidR="003410C1" w:rsidRPr="000F11A5" w:rsidRDefault="003410C1" w:rsidP="003410C1">
      <w:pPr>
        <w:pStyle w:val="Paragrafi"/>
      </w:pPr>
    </w:p>
    <w:p w:rsidR="003410C1" w:rsidRPr="000F11A5" w:rsidRDefault="003410C1" w:rsidP="003410C1">
      <w:pPr>
        <w:pStyle w:val="TitulliNr"/>
      </w:pPr>
      <w:r w:rsidRPr="000F11A5">
        <w:t>TABELA NR.1</w:t>
      </w:r>
    </w:p>
    <w:p w:rsidR="003410C1" w:rsidRPr="000F11A5" w:rsidRDefault="003410C1" w:rsidP="003410C1">
      <w:pPr>
        <w:pStyle w:val="TitulliTitull"/>
      </w:pPr>
      <w:r w:rsidRPr="000F11A5">
        <w:t>ORGANIKA E KOMISIONIT TË SHËRBIMIT CIVIL DHE E SEKRETARIATIT  TEKNIK</w:t>
      </w:r>
    </w:p>
    <w:p w:rsidR="003410C1" w:rsidRPr="000F11A5" w:rsidRDefault="003410C1" w:rsidP="003410C1">
      <w:pPr>
        <w:pStyle w:val="Paragrafi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8"/>
        <w:gridCol w:w="2268"/>
      </w:tblGrid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A8623F" w:rsidRDefault="003410C1" w:rsidP="00A8623F">
            <w:pPr>
              <w:pStyle w:val="Tabele"/>
              <w:jc w:val="center"/>
              <w:rPr>
                <w:b/>
              </w:rPr>
            </w:pPr>
            <w:r w:rsidRPr="00A8623F">
              <w:rPr>
                <w:b/>
              </w:rPr>
              <w:t>Nr</w:t>
            </w:r>
          </w:p>
        </w:tc>
        <w:tc>
          <w:tcPr>
            <w:tcW w:w="5528" w:type="dxa"/>
          </w:tcPr>
          <w:p w:rsidR="003410C1" w:rsidRPr="00A8623F" w:rsidRDefault="003410C1" w:rsidP="00A8623F">
            <w:pPr>
              <w:pStyle w:val="Tabele"/>
              <w:jc w:val="center"/>
              <w:rPr>
                <w:b/>
              </w:rPr>
            </w:pPr>
            <w:r w:rsidRPr="00A8623F">
              <w:rPr>
                <w:b/>
              </w:rPr>
              <w:t>Emërtimi</w:t>
            </w:r>
          </w:p>
        </w:tc>
        <w:tc>
          <w:tcPr>
            <w:tcW w:w="2268" w:type="dxa"/>
          </w:tcPr>
          <w:p w:rsidR="003410C1" w:rsidRPr="00A8623F" w:rsidRDefault="003410C1" w:rsidP="00A8623F">
            <w:pPr>
              <w:pStyle w:val="Tabele"/>
              <w:jc w:val="center"/>
              <w:rPr>
                <w:b/>
              </w:rPr>
            </w:pPr>
            <w:r w:rsidRPr="00A8623F">
              <w:rPr>
                <w:b/>
              </w:rPr>
              <w:t>Numri i personave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I</w:t>
            </w:r>
          </w:p>
        </w:tc>
        <w:tc>
          <w:tcPr>
            <w:tcW w:w="5528" w:type="dxa"/>
          </w:tcPr>
          <w:p w:rsidR="003410C1" w:rsidRPr="00A8623F" w:rsidRDefault="003410C1" w:rsidP="00A8623F">
            <w:pPr>
              <w:pStyle w:val="Tabele"/>
              <w:rPr>
                <w:i/>
              </w:rPr>
            </w:pPr>
            <w:r w:rsidRPr="00A8623F">
              <w:rPr>
                <w:i/>
              </w:rPr>
              <w:t>Komisioni i Shërbimit Civil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5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Kryetar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Anëtar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4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II</w:t>
            </w:r>
          </w:p>
        </w:tc>
        <w:tc>
          <w:tcPr>
            <w:tcW w:w="5528" w:type="dxa"/>
          </w:tcPr>
          <w:p w:rsidR="003410C1" w:rsidRPr="00A8623F" w:rsidRDefault="003410C1" w:rsidP="00A8623F">
            <w:pPr>
              <w:pStyle w:val="Tabele"/>
              <w:rPr>
                <w:i/>
              </w:rPr>
            </w:pPr>
            <w:r w:rsidRPr="00A8623F">
              <w:rPr>
                <w:i/>
              </w:rPr>
              <w:t>Kabineti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2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Shefi i Kabinetit dhe Zëdhënësi i Komisionit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Sekretare e Kryetarit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III</w:t>
            </w:r>
          </w:p>
        </w:tc>
        <w:tc>
          <w:tcPr>
            <w:tcW w:w="5528" w:type="dxa"/>
          </w:tcPr>
          <w:p w:rsidR="003410C1" w:rsidRPr="00A8623F" w:rsidRDefault="003410C1" w:rsidP="00A8623F">
            <w:pPr>
              <w:pStyle w:val="Tabele"/>
              <w:rPr>
                <w:i/>
              </w:rPr>
            </w:pPr>
            <w:r w:rsidRPr="00A8623F">
              <w:rPr>
                <w:i/>
              </w:rPr>
              <w:t>Sekretar i Përgjithshëm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IV</w:t>
            </w:r>
          </w:p>
        </w:tc>
        <w:tc>
          <w:tcPr>
            <w:tcW w:w="5528" w:type="dxa"/>
          </w:tcPr>
          <w:p w:rsidR="003410C1" w:rsidRPr="00A8623F" w:rsidRDefault="003410C1" w:rsidP="00A8623F">
            <w:pPr>
              <w:pStyle w:val="Tabele"/>
              <w:rPr>
                <w:i/>
              </w:rPr>
            </w:pPr>
            <w:r w:rsidRPr="00A8623F">
              <w:rPr>
                <w:i/>
              </w:rPr>
              <w:t>Drejtoria e Mbikëqyrjes dhe Ankesave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7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Drejtor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* Sektori i Administratës Qendrore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3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Inspektor, këshilltar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3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* Sektori i Institucioneve të Pavarura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3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Inspektor, këshilltar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3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V</w:t>
            </w:r>
          </w:p>
        </w:tc>
        <w:tc>
          <w:tcPr>
            <w:tcW w:w="5528" w:type="dxa"/>
          </w:tcPr>
          <w:p w:rsidR="003410C1" w:rsidRPr="00A8623F" w:rsidRDefault="003410C1" w:rsidP="00A8623F">
            <w:pPr>
              <w:pStyle w:val="Tabele"/>
              <w:rPr>
                <w:i/>
              </w:rPr>
            </w:pPr>
            <w:r w:rsidRPr="00A8623F">
              <w:rPr>
                <w:i/>
              </w:rPr>
              <w:t>Drejtoria e Personel Organizimit dhe e Shërbimeve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13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 xml:space="preserve">Drejtor 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* Sektori i Financës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2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Shef sektori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Specialist Ekonomist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* Sektori i Marrëdhënieve me Jashtë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Shef Sektori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* Sektori i Administratës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9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Shef Sektori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Zyra e Sekretari – Arkivit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Specialist arkivi-protokolli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Specialist personeli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Zyra e shërbimeve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Shofer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5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3410C1" w:rsidRPr="000F11A5" w:rsidRDefault="003410C1" w:rsidP="00A8623F">
            <w:pPr>
              <w:pStyle w:val="Tabele"/>
              <w:jc w:val="center"/>
            </w:pPr>
          </w:p>
        </w:tc>
        <w:tc>
          <w:tcPr>
            <w:tcW w:w="5528" w:type="dxa"/>
          </w:tcPr>
          <w:p w:rsidR="003410C1" w:rsidRPr="000F11A5" w:rsidRDefault="003410C1" w:rsidP="00A8623F">
            <w:pPr>
              <w:pStyle w:val="Tabele"/>
            </w:pPr>
            <w:r w:rsidRPr="000F11A5">
              <w:t>Punëtor pastrimi</w:t>
            </w:r>
          </w:p>
        </w:tc>
        <w:tc>
          <w:tcPr>
            <w:tcW w:w="226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</w:tr>
    </w:tbl>
    <w:p w:rsidR="003410C1" w:rsidRPr="000F11A5" w:rsidRDefault="003410C1" w:rsidP="003410C1">
      <w:pPr>
        <w:pStyle w:val="Paragrafi"/>
      </w:pPr>
    </w:p>
    <w:p w:rsidR="003410C1" w:rsidRPr="000F11A5" w:rsidRDefault="003410C1" w:rsidP="003410C1">
      <w:pPr>
        <w:pStyle w:val="Paragrafi"/>
      </w:pPr>
    </w:p>
    <w:p w:rsidR="003410C1" w:rsidRPr="000F11A5" w:rsidRDefault="003410C1" w:rsidP="003410C1">
      <w:pPr>
        <w:pStyle w:val="TitulliNr"/>
      </w:pPr>
      <w:r w:rsidRPr="000F11A5">
        <w:t>TABELA NR.2</w:t>
      </w:r>
    </w:p>
    <w:p w:rsidR="003410C1" w:rsidRPr="000F11A5" w:rsidRDefault="003410C1" w:rsidP="003410C1">
      <w:pPr>
        <w:pStyle w:val="TitulliTitull"/>
      </w:pPr>
      <w:r w:rsidRPr="000F11A5">
        <w:t>TABELA E PAGAVE TË SEKRETARIATIT TEKNIK TË  KOMISIONIT TË SHËRBIMIT CIVIL</w:t>
      </w:r>
    </w:p>
    <w:p w:rsidR="003410C1" w:rsidRPr="000F11A5" w:rsidRDefault="003410C1" w:rsidP="003410C1">
      <w:pPr>
        <w:pStyle w:val="Paragrafi"/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400"/>
        <w:gridCol w:w="2232"/>
      </w:tblGrid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A8623F" w:rsidRDefault="003410C1" w:rsidP="00A8623F">
            <w:pPr>
              <w:pStyle w:val="Tabele"/>
              <w:jc w:val="center"/>
              <w:rPr>
                <w:b/>
              </w:rPr>
            </w:pPr>
            <w:r w:rsidRPr="00A8623F">
              <w:rPr>
                <w:b/>
              </w:rPr>
              <w:t>Nr.</w:t>
            </w:r>
          </w:p>
        </w:tc>
        <w:tc>
          <w:tcPr>
            <w:tcW w:w="5400" w:type="dxa"/>
          </w:tcPr>
          <w:p w:rsidR="003410C1" w:rsidRPr="00A8623F" w:rsidRDefault="003410C1" w:rsidP="00A8623F">
            <w:pPr>
              <w:pStyle w:val="Tabele"/>
              <w:jc w:val="center"/>
              <w:rPr>
                <w:b/>
              </w:rPr>
            </w:pPr>
            <w:r w:rsidRPr="00A8623F">
              <w:rPr>
                <w:b/>
              </w:rPr>
              <w:t>Emërtimi</w:t>
            </w:r>
          </w:p>
        </w:tc>
        <w:tc>
          <w:tcPr>
            <w:tcW w:w="2232" w:type="dxa"/>
          </w:tcPr>
          <w:p w:rsidR="003410C1" w:rsidRPr="00A8623F" w:rsidRDefault="003410C1" w:rsidP="00A8623F">
            <w:pPr>
              <w:pStyle w:val="Tabele"/>
              <w:jc w:val="center"/>
              <w:rPr>
                <w:b/>
              </w:rPr>
            </w:pPr>
            <w:r w:rsidRPr="00A8623F">
              <w:rPr>
                <w:b/>
              </w:rPr>
              <w:t>Klasifikimi i pagës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>Kryetari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A6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2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>Anëtarë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A8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3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>Shefi i Kabinetit dhe Zëdhënësi i Komisionit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B2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4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>Sekretare e Kryetarit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C3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5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 xml:space="preserve">Sekretari i Përgjithshëm 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A12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6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>Drejtori i Personel-Organizimit dhe Shërbimeve dhe Drejtori i Mbikëqyrjes dhe Ankesave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B1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7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>Inspektor, këshilltar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B3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8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>Shef Sektori i Administratës;</w:t>
            </w:r>
          </w:p>
          <w:p w:rsidR="003410C1" w:rsidRPr="000F11A5" w:rsidRDefault="003410C1" w:rsidP="003410C1">
            <w:pPr>
              <w:pStyle w:val="Tabele"/>
            </w:pPr>
            <w:r w:rsidRPr="000F11A5">
              <w:t>Shef Sektori i Financës;</w:t>
            </w:r>
          </w:p>
          <w:p w:rsidR="003410C1" w:rsidRPr="000F11A5" w:rsidRDefault="003410C1" w:rsidP="003410C1">
            <w:pPr>
              <w:pStyle w:val="Tabele"/>
            </w:pPr>
            <w:r w:rsidRPr="000F11A5">
              <w:t>Shef Sektori i Marrëdhënieve me Jashtë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B4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9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>Specialist, ekonomist, specialist personeli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C2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10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>Specialist arkiv-protokoll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C3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11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>Shofer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IV</w:t>
            </w:r>
          </w:p>
        </w:tc>
      </w:tr>
      <w:tr w:rsidR="003410C1" w:rsidRPr="000F11A5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12</w:t>
            </w:r>
          </w:p>
        </w:tc>
        <w:tc>
          <w:tcPr>
            <w:tcW w:w="5400" w:type="dxa"/>
          </w:tcPr>
          <w:p w:rsidR="003410C1" w:rsidRPr="000F11A5" w:rsidRDefault="003410C1" w:rsidP="003410C1">
            <w:pPr>
              <w:pStyle w:val="Tabele"/>
            </w:pPr>
            <w:r w:rsidRPr="000F11A5">
              <w:t>Punëtor pastrimi</w:t>
            </w:r>
          </w:p>
        </w:tc>
        <w:tc>
          <w:tcPr>
            <w:tcW w:w="2232" w:type="dxa"/>
          </w:tcPr>
          <w:p w:rsidR="003410C1" w:rsidRPr="000F11A5" w:rsidRDefault="003410C1" w:rsidP="00A8623F">
            <w:pPr>
              <w:pStyle w:val="Tabele"/>
              <w:jc w:val="center"/>
            </w:pPr>
            <w:r w:rsidRPr="000F11A5">
              <w:t>III</w:t>
            </w:r>
          </w:p>
        </w:tc>
      </w:tr>
    </w:tbl>
    <w:p w:rsidR="00A0784B" w:rsidRPr="007732C8" w:rsidRDefault="00A0784B" w:rsidP="00A8623F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410C1"/>
    <w:rsid w:val="00383FD5"/>
    <w:rsid w:val="003E06F6"/>
    <w:rsid w:val="003F043A"/>
    <w:rsid w:val="00470F9C"/>
    <w:rsid w:val="0050367C"/>
    <w:rsid w:val="0050421E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8623F"/>
    <w:rsid w:val="00A923BE"/>
    <w:rsid w:val="00AA4D4B"/>
    <w:rsid w:val="00B26C38"/>
    <w:rsid w:val="00B310B3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AF27E4-173A-4A17-B7B2-2BD74EA9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0C1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410C1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2019-03-14T11:09:00Z</dcterms:created>
  <dcterms:modified xsi:type="dcterms:W3CDTF">2019-03-14T11:09:00Z</dcterms:modified>
</cp:coreProperties>
</file>