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2207" w:rsidRPr="001D0987" w:rsidRDefault="00272207" w:rsidP="00272207">
      <w:pPr>
        <w:pStyle w:val="Paragrafi"/>
      </w:pPr>
      <w:bookmarkStart w:id="0" w:name="_GoBack"/>
      <w:bookmarkEnd w:id="0"/>
    </w:p>
    <w:p w:rsidR="00272207" w:rsidRPr="001D0987" w:rsidRDefault="00272207" w:rsidP="00272207">
      <w:pPr>
        <w:pStyle w:val="Akti"/>
      </w:pPr>
      <w:r w:rsidRPr="001D0987">
        <w:t>V E N D I M</w:t>
      </w:r>
    </w:p>
    <w:p w:rsidR="00272207" w:rsidRPr="001D0987" w:rsidRDefault="00272207" w:rsidP="00272207">
      <w:pPr>
        <w:pStyle w:val="NumriData"/>
      </w:pPr>
      <w:r w:rsidRPr="001D0987">
        <w:t>Nr.483, datë 2.4.2001</w:t>
      </w:r>
    </w:p>
    <w:p w:rsidR="00272207" w:rsidRPr="001D0987" w:rsidRDefault="00272207" w:rsidP="00272207">
      <w:pPr>
        <w:pStyle w:val="Paragrafi"/>
      </w:pPr>
    </w:p>
    <w:p w:rsidR="00272207" w:rsidRPr="001D0987" w:rsidRDefault="00272207" w:rsidP="00272207">
      <w:pPr>
        <w:pStyle w:val="Titulli"/>
      </w:pPr>
      <w:r w:rsidRPr="001D0987">
        <w:t>PËR CAKTIMIN E DEPUTETËVE QË DO TË MARRIN PJESË NË KOMISIONIN PËR DEKLARIMIN E PASURIVE TË TË ZGJEDHURVE DHE TË DISA DREJTUESVE E PUNONJËSVE TË SHËRBIMIT PUBLIK</w:t>
      </w:r>
    </w:p>
    <w:p w:rsidR="00272207" w:rsidRPr="001D0987" w:rsidRDefault="00272207" w:rsidP="00272207">
      <w:pPr>
        <w:pStyle w:val="Paragrafi"/>
      </w:pPr>
    </w:p>
    <w:p w:rsidR="00272207" w:rsidRPr="001D0987" w:rsidRDefault="00272207" w:rsidP="00272207">
      <w:pPr>
        <w:pStyle w:val="BazLigjPropozues"/>
      </w:pPr>
      <w:r w:rsidRPr="001D0987">
        <w:t xml:space="preserve">Në mbështetje të nenit 7 të ligjit nr.7903, datë 8.3.1995 “Për deklarimin e pasurive të të zgjedhurve dhe të disa drejtuesve e punonjësve të shërbimit publik” dhe të nenit 88 të Rregullores së Kuvendit, </w:t>
      </w:r>
    </w:p>
    <w:p w:rsidR="00272207" w:rsidRPr="001D0987" w:rsidRDefault="00272207" w:rsidP="00272207">
      <w:pPr>
        <w:pStyle w:val="Paragrafi"/>
      </w:pPr>
    </w:p>
    <w:p w:rsidR="00272207" w:rsidRPr="001D0987" w:rsidRDefault="00272207" w:rsidP="00272207">
      <w:pPr>
        <w:pStyle w:val="Institucioni"/>
      </w:pPr>
      <w:r w:rsidRPr="001D0987">
        <w:t>K U V E N D I</w:t>
      </w:r>
    </w:p>
    <w:p w:rsidR="00272207" w:rsidRPr="001D0987" w:rsidRDefault="00272207" w:rsidP="00272207">
      <w:pPr>
        <w:pStyle w:val="Institucioni"/>
      </w:pPr>
      <w:r w:rsidRPr="001D0987">
        <w:t>I REPUBLIKËS SË SHQIPËRISË</w:t>
      </w:r>
    </w:p>
    <w:p w:rsidR="00272207" w:rsidRPr="001D0987" w:rsidRDefault="00272207" w:rsidP="00272207">
      <w:pPr>
        <w:pStyle w:val="Paragrafi"/>
      </w:pPr>
    </w:p>
    <w:p w:rsidR="00272207" w:rsidRPr="001D0987" w:rsidRDefault="00272207" w:rsidP="00272207">
      <w:pPr>
        <w:pStyle w:val="VENDOSI"/>
      </w:pPr>
      <w:r w:rsidRPr="001D0987">
        <w:t>V E N D O S I :</w:t>
      </w:r>
    </w:p>
    <w:p w:rsidR="00272207" w:rsidRPr="001D0987" w:rsidRDefault="00272207" w:rsidP="00272207">
      <w:pPr>
        <w:pStyle w:val="Paragrafi"/>
      </w:pPr>
    </w:p>
    <w:p w:rsidR="00272207" w:rsidRPr="001D0987" w:rsidRDefault="00272207" w:rsidP="00272207">
      <w:pPr>
        <w:pStyle w:val="Paragrafi"/>
      </w:pPr>
      <w:r w:rsidRPr="001D0987">
        <w:t>I. Në përbërje të Komisionit për Deklarimin e Pasurive të të Zgjedhurve dhe disa Drejtuesve e Punonjësve të Shërbimit Publik zgjidhen këta deputetë:</w:t>
      </w:r>
    </w:p>
    <w:p w:rsidR="00272207" w:rsidRPr="001D0987" w:rsidRDefault="00272207" w:rsidP="00272207">
      <w:pPr>
        <w:pStyle w:val="Paragrafi"/>
      </w:pPr>
      <w:r w:rsidRPr="001D0987">
        <w:t>Luan Shahollari</w:t>
      </w:r>
    </w:p>
    <w:p w:rsidR="00272207" w:rsidRPr="001D0987" w:rsidRDefault="00272207" w:rsidP="00272207">
      <w:pPr>
        <w:pStyle w:val="Paragrafi"/>
      </w:pPr>
      <w:r w:rsidRPr="001D0987">
        <w:t>Zamira Çaka</w:t>
      </w:r>
    </w:p>
    <w:p w:rsidR="00272207" w:rsidRPr="001D0987" w:rsidRDefault="00272207" w:rsidP="00272207">
      <w:pPr>
        <w:pStyle w:val="Paragrafi"/>
      </w:pPr>
      <w:r w:rsidRPr="001D0987">
        <w:t>Engjëll Bejtaj</w:t>
      </w:r>
    </w:p>
    <w:p w:rsidR="00272207" w:rsidRPr="001D0987" w:rsidRDefault="00272207" w:rsidP="00272207">
      <w:pPr>
        <w:pStyle w:val="Paragrafi"/>
      </w:pPr>
      <w:r w:rsidRPr="001D0987">
        <w:t>Myslim Murrizi</w:t>
      </w:r>
    </w:p>
    <w:p w:rsidR="00272207" w:rsidRPr="001D0987" w:rsidRDefault="00272207" w:rsidP="00272207">
      <w:pPr>
        <w:pStyle w:val="Paragrafi"/>
      </w:pPr>
      <w:r w:rsidRPr="001D0987">
        <w:t>II. Ky vendim hyn në fuqi menjëherë.</w:t>
      </w:r>
    </w:p>
    <w:p w:rsidR="00272207" w:rsidRPr="001D0987" w:rsidRDefault="00272207" w:rsidP="00272207">
      <w:pPr>
        <w:pStyle w:val="Paragrafi"/>
      </w:pPr>
    </w:p>
    <w:p w:rsidR="00272207" w:rsidRPr="001D0987" w:rsidRDefault="00272207" w:rsidP="00272207">
      <w:pPr>
        <w:pStyle w:val="Autoriteti"/>
      </w:pPr>
      <w:r w:rsidRPr="001D0987">
        <w:t>KRYETARI</w:t>
      </w:r>
    </w:p>
    <w:p w:rsidR="00272207" w:rsidRPr="001D0987" w:rsidRDefault="00272207" w:rsidP="00272207">
      <w:pPr>
        <w:pStyle w:val="AutoritetiEmer"/>
      </w:pPr>
      <w:r w:rsidRPr="001D0987">
        <w:t>Skënder Gjinushi</w:t>
      </w:r>
    </w:p>
    <w:p w:rsidR="00272207" w:rsidRPr="001D0987" w:rsidRDefault="00272207" w:rsidP="00272207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72207"/>
    <w:rsid w:val="002C6BAB"/>
    <w:rsid w:val="00304413"/>
    <w:rsid w:val="00383FD5"/>
    <w:rsid w:val="003941D1"/>
    <w:rsid w:val="003D5FF2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1A3DB71-378C-44D7-8172-BE203B73B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2019-03-14T12:36:00Z</dcterms:created>
  <dcterms:modified xsi:type="dcterms:W3CDTF">2019-03-14T12:36:00Z</dcterms:modified>
</cp:coreProperties>
</file>