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A2B" w:rsidRPr="003B4B73" w:rsidRDefault="00FB4A2B" w:rsidP="00FB4A2B">
      <w:pPr>
        <w:pStyle w:val="Paragrafi"/>
      </w:pPr>
      <w:bookmarkStart w:id="0" w:name="_GoBack"/>
      <w:bookmarkEnd w:id="0"/>
    </w:p>
    <w:p w:rsidR="00FB4A2B" w:rsidRPr="003B4B73" w:rsidRDefault="00FB4A2B" w:rsidP="00FB4A2B">
      <w:pPr>
        <w:pStyle w:val="Paragrafi"/>
      </w:pPr>
    </w:p>
    <w:p w:rsidR="00FB4A2B" w:rsidRPr="003B4B73" w:rsidRDefault="00FB4A2B" w:rsidP="00FB4A2B">
      <w:pPr>
        <w:pStyle w:val="Paragrafi"/>
      </w:pPr>
    </w:p>
    <w:p w:rsidR="00FB4A2B" w:rsidRPr="003B4B73" w:rsidRDefault="00FB4A2B" w:rsidP="00FB4A2B">
      <w:pPr>
        <w:pStyle w:val="Akti"/>
      </w:pPr>
      <w:r w:rsidRPr="003B4B73">
        <w:t>V E N D I M</w:t>
      </w:r>
    </w:p>
    <w:p w:rsidR="00FB4A2B" w:rsidRPr="003B4B73" w:rsidRDefault="00FB4A2B" w:rsidP="00FB4A2B">
      <w:pPr>
        <w:pStyle w:val="NumriData"/>
      </w:pPr>
      <w:r w:rsidRPr="003B4B73">
        <w:t>Nr.7, datë 15.10.2001</w:t>
      </w:r>
    </w:p>
    <w:p w:rsidR="00FB4A2B" w:rsidRPr="003B4B73" w:rsidRDefault="00FB4A2B" w:rsidP="00FB4A2B">
      <w:pPr>
        <w:pStyle w:val="Paragrafi"/>
      </w:pPr>
    </w:p>
    <w:p w:rsidR="00FB4A2B" w:rsidRPr="003B4B73" w:rsidRDefault="00FB4A2B" w:rsidP="00FB4A2B">
      <w:pPr>
        <w:pStyle w:val="Titulli"/>
      </w:pPr>
      <w:r w:rsidRPr="003B4B73">
        <w:t>SHQIPËRIA – PJESËTARE E ALEANCËS SË GJERË KUNDËR TERRORIZMIT NDËRKOMBËTAR</w:t>
      </w:r>
    </w:p>
    <w:p w:rsidR="00FB4A2B" w:rsidRPr="003B4B73" w:rsidRDefault="00FB4A2B" w:rsidP="00FB4A2B">
      <w:pPr>
        <w:pStyle w:val="Paragrafi"/>
      </w:pPr>
    </w:p>
    <w:p w:rsidR="00FB4A2B" w:rsidRPr="003B4B73" w:rsidRDefault="00FB4A2B" w:rsidP="00FB4A2B">
      <w:pPr>
        <w:pStyle w:val="Paragrafi"/>
      </w:pPr>
      <w:r w:rsidRPr="003B4B73">
        <w:t>Bazuar në debatin parlamentar, të datës 15 tetor 2001, të kërkuar me konsensusin e plotë të Byrosë Parlamentare  të Kuvendit;</w:t>
      </w:r>
    </w:p>
    <w:p w:rsidR="00FB4A2B" w:rsidRPr="003B4B73" w:rsidRDefault="00FB4A2B" w:rsidP="00FB4A2B">
      <w:pPr>
        <w:pStyle w:val="Paragrafi"/>
      </w:pPr>
      <w:r w:rsidRPr="003B4B73">
        <w:t>- duke parë përmasat që ka marrë rreziku i terrorizmit në botë, si dhe duke vlerësuar domosdoshmërinë e luftës kundër terrorizmit në plan global;</w:t>
      </w:r>
    </w:p>
    <w:p w:rsidR="00FB4A2B" w:rsidRPr="003B4B73" w:rsidRDefault="00FB4A2B" w:rsidP="00FB4A2B">
      <w:pPr>
        <w:pStyle w:val="Paragrafi"/>
      </w:pPr>
      <w:r w:rsidRPr="003B4B73">
        <w:t>- duke kuptuar thellë rëndësinë e kësaj lufte për mbrojtjen e vlerave të njerëzimit përballë antivlerave dhe përballë të keqes universale;</w:t>
      </w:r>
    </w:p>
    <w:p w:rsidR="00FB4A2B" w:rsidRPr="003B4B73" w:rsidRDefault="00FB4A2B" w:rsidP="00FB4A2B">
      <w:pPr>
        <w:pStyle w:val="Paragrafi"/>
      </w:pPr>
      <w:r w:rsidRPr="003B4B73">
        <w:t>- duke përshëndetur aleancën globale me SHBA-në në krye dhe duke mbështetur plotësisht aksionet e tyre politike dhe ushtarake në luftën kundër terrorizmit botëror;</w:t>
      </w:r>
    </w:p>
    <w:p w:rsidR="00FB4A2B" w:rsidRPr="003B4B73" w:rsidRDefault="00FB4A2B" w:rsidP="00FB4A2B">
      <w:pPr>
        <w:pStyle w:val="Paragrafi"/>
      </w:pPr>
      <w:r w:rsidRPr="003B4B73">
        <w:t>- duke vlerësuar se institucionet e shtetit shqiptar kanë rolin dhe rëndësinë e tyre në luftën kundër terrorizmit në shkallë rajonale dhe në shkallë globale;</w:t>
      </w:r>
    </w:p>
    <w:p w:rsidR="00FB4A2B" w:rsidRPr="003B4B73" w:rsidRDefault="00FB4A2B" w:rsidP="00FB4A2B">
      <w:pPr>
        <w:pStyle w:val="Paragrafi"/>
      </w:pPr>
      <w:r w:rsidRPr="003B4B73">
        <w:t>- në mbështetje të neneve 88 dhe 158 të Rregullores,</w:t>
      </w:r>
    </w:p>
    <w:p w:rsidR="00FB4A2B" w:rsidRPr="003B4B73" w:rsidRDefault="00FB4A2B" w:rsidP="00FB4A2B">
      <w:pPr>
        <w:pStyle w:val="Paragrafi"/>
      </w:pPr>
    </w:p>
    <w:p w:rsidR="00FB4A2B" w:rsidRPr="003B4B73" w:rsidRDefault="00FB4A2B" w:rsidP="00FB4A2B">
      <w:pPr>
        <w:pStyle w:val="Institucioni"/>
      </w:pPr>
      <w:r w:rsidRPr="003B4B73">
        <w:t>K U V E N D I</w:t>
      </w:r>
    </w:p>
    <w:p w:rsidR="00FB4A2B" w:rsidRPr="003B4B73" w:rsidRDefault="00FB4A2B" w:rsidP="00FB4A2B">
      <w:pPr>
        <w:pStyle w:val="VENDOSI"/>
      </w:pPr>
    </w:p>
    <w:p w:rsidR="00FB4A2B" w:rsidRPr="003B4B73" w:rsidRDefault="00FB4A2B" w:rsidP="00FB4A2B">
      <w:pPr>
        <w:pStyle w:val="VENDOSI"/>
      </w:pPr>
      <w:r w:rsidRPr="003B4B73">
        <w:t>I REPUBLIKËS SË SHQIPËRISË</w:t>
      </w:r>
    </w:p>
    <w:p w:rsidR="00FB4A2B" w:rsidRPr="003B4B73" w:rsidRDefault="00FB4A2B" w:rsidP="00FB4A2B">
      <w:pPr>
        <w:pStyle w:val="VENDOSI"/>
      </w:pPr>
      <w:r w:rsidRPr="003B4B73">
        <w:t>V E N D O S I:</w:t>
      </w:r>
    </w:p>
    <w:p w:rsidR="00FB4A2B" w:rsidRPr="003B4B73" w:rsidRDefault="00FB4A2B" w:rsidP="00FB4A2B">
      <w:pPr>
        <w:pStyle w:val="Paragrafi"/>
      </w:pPr>
    </w:p>
    <w:p w:rsidR="00FB4A2B" w:rsidRPr="003B4B73" w:rsidRDefault="00FB4A2B" w:rsidP="00FB4A2B">
      <w:pPr>
        <w:pStyle w:val="Paragrafi"/>
      </w:pPr>
      <w:r w:rsidRPr="003B4B73">
        <w:t>1. Të ndjekë me përparësi dhe në vazhdimësi në tërë kompleksitetin e vet politik, juridik, ushtarak dhe ekonomik luftën kundër terrorizmit ndërkombëtar, duke rritur vazhdimisht ndihmesën e Shqipërisë në këtë luftë.</w:t>
      </w:r>
    </w:p>
    <w:p w:rsidR="00FB4A2B" w:rsidRPr="003B4B73" w:rsidRDefault="00FB4A2B" w:rsidP="00FB4A2B">
      <w:pPr>
        <w:pStyle w:val="Paragrafi"/>
      </w:pPr>
      <w:r w:rsidRPr="003B4B73">
        <w:t>2. Të ndërmarrë, të përkrahë dhe të mbështesë të gjitha nismat e nevojshme, brenda dhe jashtë vendit, në luftën kundër krimit të organizuar dhe të gjitha trafiqeve e tranziteve që lënë shteg për akte terroriste.</w:t>
      </w:r>
    </w:p>
    <w:p w:rsidR="00FB4A2B" w:rsidRPr="003B4B73" w:rsidRDefault="00FB4A2B" w:rsidP="00FB4A2B">
      <w:pPr>
        <w:pStyle w:val="Paragrafi"/>
      </w:pPr>
      <w:r w:rsidRPr="003B4B73">
        <w:t>3. Qeveria dhe institucionet e angazhuara në luftën kundër terrorizmit, brenda një periudhe sa më të shkurtër, të nënshkruajnë të gjitha marrëveshjet dhe konventat ndërkombëtare në shkallë rajonale e globale për luftën kundër terrorizmit.</w:t>
      </w:r>
    </w:p>
    <w:p w:rsidR="00FB4A2B" w:rsidRPr="003B4B73" w:rsidRDefault="00FB4A2B" w:rsidP="00FB4A2B">
      <w:pPr>
        <w:pStyle w:val="Paragrafi"/>
      </w:pPr>
      <w:r w:rsidRPr="003B4B73">
        <w:t>4. Kuvendi i Shqipërisë, brenda gjashtëmujorit të parë të vitit 2002, të ratifikojë të gjitha marrëveshjet dhe konventat ndërkombëtare në luftë kundër terrorizmit, të nënshkruara nga Qeveria Shqiptare.</w:t>
      </w:r>
    </w:p>
    <w:p w:rsidR="00FB4A2B" w:rsidRPr="003B4B73" w:rsidRDefault="00FB4A2B" w:rsidP="00FB4A2B">
      <w:pPr>
        <w:pStyle w:val="Paragrafi"/>
      </w:pPr>
      <w:r w:rsidRPr="003B4B73">
        <w:t>5. Ministria e Drejtësisë, Ministria e Rendit Publik, Shërbimi Informativ i Shtetit, në bashkëpunim me komisionet parlamentare, të rishikojnë legjislacionin që lidhet me luftën kundër terrorizmit dhe të bëhen përmirësimet e nevojshme, me synim forcimin e kontrollit dhe të masave të tjera të nevojshme.</w:t>
      </w:r>
    </w:p>
    <w:p w:rsidR="00FB4A2B" w:rsidRPr="003B4B73" w:rsidRDefault="00FB4A2B" w:rsidP="00FB4A2B">
      <w:pPr>
        <w:pStyle w:val="Paragrafi"/>
      </w:pPr>
      <w:r w:rsidRPr="003B4B73">
        <w:t>6. Kryeministri i Shqipërisë, në hapje të sesionit të parë të vitit 2002, të informojë Kuvendin për punën që është bërë në zbatim të rezolutave të mëparshme të Kuvendit dhe të angazhimeve të Qeverisë në luftën kundër terrorizmit. Informime periodike përpara Kuvendit do të bëjnë edhe anëtarët e Qeverisë, sipas fushave që mbulojnë.</w:t>
      </w:r>
    </w:p>
    <w:p w:rsidR="00FB4A2B" w:rsidRPr="003B4B73" w:rsidRDefault="00FB4A2B" w:rsidP="00FB4A2B">
      <w:pPr>
        <w:pStyle w:val="Paragrafi"/>
      </w:pPr>
      <w:r w:rsidRPr="003B4B73">
        <w:t xml:space="preserve">7. </w:t>
      </w:r>
      <w:smartTag w:uri="urn:schemas-microsoft-com:office:smarttags" w:element="place">
        <w:r w:rsidRPr="003B4B73">
          <w:t>Banka</w:t>
        </w:r>
      </w:smartTag>
      <w:r w:rsidRPr="003B4B73">
        <w:t xml:space="preserve"> e Shqipërisë dhe Ministria e Financave të ushtrojnë kontroll të vazhdueshëm, për të identifikuar dhe parandaluar depozitimin, qarkullimin ose transferimin e parave të shoqatave ose të individëve që financojnë veprime terroriste. Për këto masa të informohet Kuvendi.</w:t>
      </w:r>
    </w:p>
    <w:p w:rsidR="00FB4A2B" w:rsidRPr="003B4B73" w:rsidRDefault="00FB4A2B" w:rsidP="00FB4A2B">
      <w:pPr>
        <w:pStyle w:val="Paragrafi"/>
      </w:pPr>
      <w:r w:rsidRPr="003B4B73">
        <w:t>8. Prokurori i Përgjithshëm, çdo gjashtë muaj të informojë Kuvendin për gjendjen  e kriminalitetit dhe luftën kundër trafiqeve dhe tranzitit të paligjshëm, si dhe mbrojtjen e objekteve të cilat mund të jenë pikësynime të goditjeve të terrorizmit. Informimi i parë të bëhet në fillim të vitit 2002.</w:t>
      </w:r>
    </w:p>
    <w:p w:rsidR="00FB4A2B" w:rsidRPr="003B4B73" w:rsidRDefault="00FB4A2B" w:rsidP="00FB4A2B">
      <w:pPr>
        <w:pStyle w:val="Paragrafi"/>
      </w:pPr>
      <w:r w:rsidRPr="003B4B73">
        <w:t xml:space="preserve">9. Kryetari i Shërbimit Informativ të Shtetit të informojë çdo 6 muaj Nënkomisionin e SHISH-it në Komisionin e Përhershëm të Rendit dhe SHISH-it të Kuvendit për masat e marra për </w:t>
      </w:r>
      <w:r w:rsidRPr="003B4B73">
        <w:lastRenderedPageBreak/>
        <w:t>parandalimin dhe zbulimin e veprimeve të elementëve terroristë. Informimi i parë të bëhet brenda muajit dhjetor 2001.</w:t>
      </w:r>
    </w:p>
    <w:p w:rsidR="00FB4A2B" w:rsidRPr="003B4B73" w:rsidRDefault="00FB4A2B" w:rsidP="00FB4A2B">
      <w:pPr>
        <w:pStyle w:val="Paragrafi"/>
      </w:pPr>
      <w:r w:rsidRPr="003B4B73">
        <w:t>Ky vendim hyn në fuqi menjëherë.</w:t>
      </w:r>
    </w:p>
    <w:p w:rsidR="00FB4A2B" w:rsidRPr="003B4B73" w:rsidRDefault="00FB4A2B" w:rsidP="00FB4A2B">
      <w:pPr>
        <w:pStyle w:val="Paragrafi"/>
      </w:pPr>
    </w:p>
    <w:p w:rsidR="00FB4A2B" w:rsidRPr="003B4B73" w:rsidRDefault="00FB4A2B" w:rsidP="00FB4A2B">
      <w:pPr>
        <w:pStyle w:val="Paragrafi"/>
      </w:pPr>
    </w:p>
    <w:p w:rsidR="00FB4A2B" w:rsidRPr="003B4B73" w:rsidRDefault="00FB4A2B" w:rsidP="00FB4A2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F7B23"/>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4A2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0077528-3474-451A-BA4D-27C8192A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