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DBF" w:rsidRPr="003C064F" w:rsidRDefault="00792DBF" w:rsidP="00792DBF">
      <w:pPr>
        <w:pStyle w:val="Paragrafi"/>
      </w:pPr>
      <w:bookmarkStart w:id="0" w:name="_GoBack"/>
      <w:bookmarkEnd w:id="0"/>
    </w:p>
    <w:p w:rsidR="00792DBF" w:rsidRPr="003C064F" w:rsidRDefault="00792DBF" w:rsidP="00792DBF">
      <w:pPr>
        <w:pStyle w:val="Paragrafi"/>
      </w:pPr>
    </w:p>
    <w:p w:rsidR="00792DBF" w:rsidRPr="003C064F" w:rsidRDefault="00792DBF" w:rsidP="00792DBF">
      <w:pPr>
        <w:pStyle w:val="Paragrafi"/>
      </w:pPr>
    </w:p>
    <w:p w:rsidR="00792DBF" w:rsidRPr="003C064F" w:rsidRDefault="00792DBF" w:rsidP="00792DBF">
      <w:pPr>
        <w:pStyle w:val="Akti"/>
      </w:pPr>
      <w:r w:rsidRPr="003C064F">
        <w:t>V E N D I M</w:t>
      </w:r>
    </w:p>
    <w:p w:rsidR="00792DBF" w:rsidRPr="003C064F" w:rsidRDefault="00792DBF" w:rsidP="00792DBF">
      <w:pPr>
        <w:pStyle w:val="NumriData"/>
      </w:pPr>
      <w:r w:rsidRPr="003C064F">
        <w:t>Nr.13, datë 22.11. 2001</w:t>
      </w:r>
    </w:p>
    <w:p w:rsidR="00792DBF" w:rsidRPr="003C064F" w:rsidRDefault="00792DBF" w:rsidP="00792DBF">
      <w:pPr>
        <w:pStyle w:val="Paragrafi"/>
      </w:pPr>
    </w:p>
    <w:p w:rsidR="00792DBF" w:rsidRPr="003C064F" w:rsidRDefault="00792DBF" w:rsidP="00792DBF">
      <w:pPr>
        <w:pStyle w:val="Titulli"/>
      </w:pPr>
      <w:r w:rsidRPr="003C064F">
        <w:t xml:space="preserve">PËR DISA PLOTËSIME NË PËRBËRJEN E KOMISIONEVE </w:t>
      </w:r>
    </w:p>
    <w:p w:rsidR="00792DBF" w:rsidRPr="003C064F" w:rsidRDefault="00792DBF" w:rsidP="00792DBF">
      <w:pPr>
        <w:pStyle w:val="Titulli"/>
      </w:pPr>
      <w:r w:rsidRPr="003C064F">
        <w:t>TË PËRHERSHME TË KUVENDIT</w:t>
      </w:r>
    </w:p>
    <w:p w:rsidR="00792DBF" w:rsidRPr="003C064F" w:rsidRDefault="00792DBF" w:rsidP="00792DBF">
      <w:pPr>
        <w:pStyle w:val="Titulli"/>
      </w:pPr>
    </w:p>
    <w:p w:rsidR="00792DBF" w:rsidRPr="003C064F" w:rsidRDefault="00792DBF" w:rsidP="00792DBF">
      <w:pPr>
        <w:pStyle w:val="BazLigjPropozues"/>
      </w:pPr>
      <w:r w:rsidRPr="003C064F">
        <w:t>Në mbështetje të neneve 24 dhe 88 të Rregullores së Kuvendit, me propozimin e Kryetarit të Kuvendit,</w:t>
      </w:r>
    </w:p>
    <w:p w:rsidR="00792DBF" w:rsidRPr="003C064F" w:rsidRDefault="00792DBF" w:rsidP="00792DBF">
      <w:pPr>
        <w:pStyle w:val="Paragrafi"/>
      </w:pPr>
    </w:p>
    <w:p w:rsidR="00792DBF" w:rsidRPr="003C064F" w:rsidRDefault="00792DBF" w:rsidP="00792DBF">
      <w:pPr>
        <w:pStyle w:val="Institucioni"/>
      </w:pPr>
      <w:r w:rsidRPr="003C064F">
        <w:t>K U V E N D I</w:t>
      </w:r>
    </w:p>
    <w:p w:rsidR="00792DBF" w:rsidRPr="003C064F" w:rsidRDefault="00792DBF" w:rsidP="00792DBF">
      <w:pPr>
        <w:pStyle w:val="Paragrafi"/>
      </w:pPr>
    </w:p>
    <w:p w:rsidR="00792DBF" w:rsidRPr="003C064F" w:rsidRDefault="00792DBF" w:rsidP="00792DBF">
      <w:pPr>
        <w:pStyle w:val="VENDOSI"/>
      </w:pPr>
      <w:r w:rsidRPr="003C064F">
        <w:t>I REPUBLIKËS SË SHQIPËRISË</w:t>
      </w:r>
    </w:p>
    <w:p w:rsidR="00792DBF" w:rsidRPr="003C064F" w:rsidRDefault="00792DBF" w:rsidP="00792DBF">
      <w:pPr>
        <w:pStyle w:val="VENDOSI"/>
      </w:pPr>
      <w:r w:rsidRPr="003C064F">
        <w:t>V E N D O S I :</w:t>
      </w:r>
    </w:p>
    <w:p w:rsidR="00792DBF" w:rsidRPr="003C064F" w:rsidRDefault="00792DBF" w:rsidP="00792DBF">
      <w:pPr>
        <w:pStyle w:val="VENDOSI"/>
      </w:pPr>
    </w:p>
    <w:p w:rsidR="00792DBF" w:rsidRPr="003C064F" w:rsidRDefault="00792DBF" w:rsidP="00792DBF">
      <w:pPr>
        <w:pStyle w:val="Paragrafi"/>
      </w:pPr>
      <w:r w:rsidRPr="003C064F">
        <w:t>I. Në përbërje të komisioneve të përhershme të Kuvendit:</w:t>
      </w:r>
    </w:p>
    <w:p w:rsidR="00792DBF" w:rsidRPr="003C064F" w:rsidRDefault="00792DBF" w:rsidP="00792DBF">
      <w:pPr>
        <w:pStyle w:val="Paragrafi"/>
      </w:pPr>
      <w:r w:rsidRPr="003C064F">
        <w:t>1) Zoti Bahri Kollçaku caktohet anëtar i Komisionit të Përhershëm të Arsimit, Kulturës, Shkencës dhe Sportit.</w:t>
      </w:r>
    </w:p>
    <w:p w:rsidR="00792DBF" w:rsidRPr="003C064F" w:rsidRDefault="00792DBF" w:rsidP="00792DBF">
      <w:pPr>
        <w:pStyle w:val="Paragrafi"/>
      </w:pPr>
      <w:r w:rsidRPr="003C064F">
        <w:t>2) Zoti Et’hem Fezollari caktohet anëtar i Komisionit të Përhershëm të Rendit dhe SHISH-it.</w:t>
      </w:r>
    </w:p>
    <w:p w:rsidR="00792DBF" w:rsidRPr="003C064F" w:rsidRDefault="00792DBF" w:rsidP="00792DBF">
      <w:pPr>
        <w:pStyle w:val="Paragrafi"/>
      </w:pPr>
      <w:r w:rsidRPr="003C064F">
        <w:t>II. Ky vendim hyn në fuqi menjëherë.</w:t>
      </w:r>
    </w:p>
    <w:p w:rsidR="00792DBF" w:rsidRPr="003C064F" w:rsidRDefault="00792DBF" w:rsidP="00792DBF">
      <w:pPr>
        <w:pStyle w:val="Paragrafi"/>
      </w:pPr>
    </w:p>
    <w:p w:rsidR="00792DBF" w:rsidRPr="003C064F" w:rsidRDefault="00792DBF" w:rsidP="00792DBF">
      <w:pPr>
        <w:pStyle w:val="Paragrafi"/>
      </w:pPr>
    </w:p>
    <w:p w:rsidR="00792DBF" w:rsidRPr="003C064F" w:rsidRDefault="00792DBF" w:rsidP="00792DBF">
      <w:pPr>
        <w:pStyle w:val="Paragrafi"/>
      </w:pPr>
    </w:p>
    <w:p w:rsidR="00792DBF" w:rsidRPr="003C064F" w:rsidRDefault="00792DBF" w:rsidP="00792DBF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92DBF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A6643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801BAA4-49A7-4B6F-91FE-8F4F2B812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2019-03-14T13:00:00Z</dcterms:created>
  <dcterms:modified xsi:type="dcterms:W3CDTF">2019-03-14T13:00:00Z</dcterms:modified>
</cp:coreProperties>
</file>