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55D" w:rsidRPr="00080C63" w:rsidRDefault="0079555D" w:rsidP="0079555D">
      <w:pPr>
        <w:pStyle w:val="Akti"/>
      </w:pPr>
      <w:bookmarkStart w:id="0" w:name="_GoBack"/>
      <w:bookmarkEnd w:id="0"/>
      <w:r w:rsidRPr="00080C63">
        <w:t>V E N D I M</w:t>
      </w:r>
    </w:p>
    <w:p w:rsidR="0079555D" w:rsidRPr="00080C63" w:rsidRDefault="0079555D" w:rsidP="0079555D">
      <w:pPr>
        <w:pStyle w:val="NumriData"/>
      </w:pPr>
      <w:r w:rsidRPr="00080C63">
        <w:t>Nr. 57, datë 5.9.2002</w:t>
      </w:r>
    </w:p>
    <w:p w:rsidR="0079555D" w:rsidRPr="00080C63" w:rsidRDefault="0079555D" w:rsidP="0079555D">
      <w:pPr>
        <w:pStyle w:val="Paragrafi"/>
      </w:pPr>
    </w:p>
    <w:p w:rsidR="0079555D" w:rsidRPr="00080C63" w:rsidRDefault="0079555D" w:rsidP="0079555D">
      <w:pPr>
        <w:pStyle w:val="Titulli"/>
      </w:pPr>
      <w:r w:rsidRPr="00080C63">
        <w:t>Për një ndryshim në vendimin e Kuvendit nr. 37, datë 16.5.2002 “Për krijimin e Komisionit të integrimit europian dhe paktit të Stabilitetit”, i ndryshuar</w:t>
      </w:r>
    </w:p>
    <w:p w:rsidR="0079555D" w:rsidRPr="00080C63" w:rsidRDefault="0079555D" w:rsidP="0079555D">
      <w:pPr>
        <w:pStyle w:val="Paragrafi"/>
      </w:pPr>
    </w:p>
    <w:p w:rsidR="0079555D" w:rsidRPr="00080C63" w:rsidRDefault="0079555D" w:rsidP="0079555D">
      <w:pPr>
        <w:pStyle w:val="Paragrafi"/>
      </w:pPr>
      <w:r w:rsidRPr="00080C63">
        <w:t>Në mbështetje të neneve 22, 30 dhe 88 të Rregullores së Kuvendit, me  propozim të Kryetarit të Kuvendit,</w:t>
      </w:r>
    </w:p>
    <w:p w:rsidR="0079555D" w:rsidRPr="00080C63" w:rsidRDefault="0079555D" w:rsidP="0079555D">
      <w:pPr>
        <w:pStyle w:val="Paragrafi"/>
      </w:pPr>
    </w:p>
    <w:p w:rsidR="0079555D" w:rsidRPr="00080C63" w:rsidRDefault="0079555D" w:rsidP="0079555D">
      <w:pPr>
        <w:pStyle w:val="Institucioni"/>
      </w:pPr>
      <w:r w:rsidRPr="00080C63">
        <w:t>K U V E N D I</w:t>
      </w:r>
    </w:p>
    <w:p w:rsidR="0079555D" w:rsidRPr="00080C63" w:rsidRDefault="0079555D" w:rsidP="0079555D">
      <w:pPr>
        <w:pStyle w:val="Paragrafi"/>
      </w:pPr>
    </w:p>
    <w:p w:rsidR="0079555D" w:rsidRPr="00080C63" w:rsidRDefault="0079555D" w:rsidP="0079555D">
      <w:pPr>
        <w:pStyle w:val="VENDOSI"/>
      </w:pPr>
      <w:r w:rsidRPr="00080C63">
        <w:t>I Republikës së shqipërisë</w:t>
      </w:r>
    </w:p>
    <w:p w:rsidR="0079555D" w:rsidRPr="00080C63" w:rsidRDefault="0079555D" w:rsidP="0079555D">
      <w:pPr>
        <w:pStyle w:val="VENDOSI"/>
      </w:pPr>
      <w:r w:rsidRPr="00080C63">
        <w:t>V E N D O S I</w:t>
      </w:r>
    </w:p>
    <w:p w:rsidR="0079555D" w:rsidRPr="00080C63" w:rsidRDefault="0079555D" w:rsidP="0079555D">
      <w:pPr>
        <w:pStyle w:val="Paragrafi"/>
      </w:pPr>
    </w:p>
    <w:p w:rsidR="0079555D" w:rsidRPr="00080C63" w:rsidRDefault="0079555D" w:rsidP="0079555D">
      <w:pPr>
        <w:pStyle w:val="Paragrafi"/>
      </w:pPr>
      <w:r w:rsidRPr="00080C63">
        <w:t>1. Përbërja e Komisionit të Integrimit Europian dhe Paktit të Stabilitetit ndryshohet si më poshtë:</w:t>
      </w:r>
    </w:p>
    <w:p w:rsidR="0079555D" w:rsidRPr="00080C63" w:rsidRDefault="0079555D" w:rsidP="0079555D">
      <w:pPr>
        <w:pStyle w:val="Paragrafi"/>
      </w:pPr>
    </w:p>
    <w:p w:rsidR="0079555D" w:rsidRPr="00080C63" w:rsidRDefault="0079555D" w:rsidP="0079555D">
      <w:pPr>
        <w:pStyle w:val="Paragrafi"/>
      </w:pPr>
      <w:r w:rsidRPr="00080C63">
        <w:t>Deputeti Maqo Lakrori caktohet nënkryetar i Komisionit në vend të deputetit Ilir Zela.</w:t>
      </w:r>
    </w:p>
    <w:p w:rsidR="0079555D" w:rsidRPr="00080C63" w:rsidRDefault="0079555D" w:rsidP="0079555D">
      <w:pPr>
        <w:pStyle w:val="Paragrafi"/>
      </w:pPr>
      <w:r w:rsidRPr="00080C63">
        <w:t>II. Ky vendim hyn në fuqi menjëherë.</w:t>
      </w:r>
    </w:p>
    <w:p w:rsidR="0079555D" w:rsidRPr="00080C63" w:rsidRDefault="0079555D" w:rsidP="0079555D">
      <w:pPr>
        <w:pStyle w:val="Paragrafi"/>
      </w:pPr>
    </w:p>
    <w:p w:rsidR="0079555D" w:rsidRPr="00080C63" w:rsidRDefault="0079555D" w:rsidP="0079555D">
      <w:pPr>
        <w:pStyle w:val="Autoriteti"/>
      </w:pPr>
      <w:r w:rsidRPr="00080C63">
        <w:t>KYETARI</w:t>
      </w:r>
    </w:p>
    <w:p w:rsidR="0079555D" w:rsidRPr="00080C63" w:rsidRDefault="0079555D" w:rsidP="0079555D">
      <w:pPr>
        <w:pStyle w:val="AutoritetiEmer"/>
      </w:pPr>
      <w:r w:rsidRPr="00080C63">
        <w:t>Servet Pëllumbi</w:t>
      </w:r>
    </w:p>
    <w:p w:rsidR="0079555D" w:rsidRPr="00080C63" w:rsidRDefault="0079555D" w:rsidP="0079555D">
      <w:pPr>
        <w:pStyle w:val="Paragrafi"/>
      </w:pPr>
    </w:p>
    <w:p w:rsidR="0079555D" w:rsidRPr="00080C63" w:rsidRDefault="0079555D" w:rsidP="0079555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B5CCE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9555D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31E535-3F27-443C-90C6-CB7A038D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