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0FC" w:rsidRPr="00082AE6" w:rsidRDefault="001460FC" w:rsidP="001460FC">
      <w:pPr>
        <w:pStyle w:val="Akti"/>
      </w:pPr>
      <w:bookmarkStart w:id="0" w:name="_GoBack"/>
      <w:bookmarkEnd w:id="0"/>
      <w:r w:rsidRPr="00082AE6">
        <w:t>V E N D I M</w:t>
      </w:r>
    </w:p>
    <w:p w:rsidR="001460FC" w:rsidRPr="00082AE6" w:rsidRDefault="001460FC" w:rsidP="001460FC">
      <w:pPr>
        <w:pStyle w:val="NumriData"/>
      </w:pPr>
      <w:r w:rsidRPr="00082AE6">
        <w:t>Nr.70, datë 10.3.2003</w:t>
      </w:r>
    </w:p>
    <w:p w:rsidR="001460FC" w:rsidRPr="00082AE6" w:rsidRDefault="001460FC" w:rsidP="001460FC">
      <w:pPr>
        <w:pStyle w:val="Paragrafi"/>
      </w:pPr>
    </w:p>
    <w:p w:rsidR="001460FC" w:rsidRPr="00082AE6" w:rsidRDefault="001460FC" w:rsidP="001460FC">
      <w:pPr>
        <w:pStyle w:val="Titulli"/>
      </w:pPr>
      <w:r w:rsidRPr="00082AE6">
        <w:t>PËR NGRITJEN E KOMISIONIT HETIMOR TË KUVENDIT PËR SHQYRTIMIN E LIGJSHMËRISË SË PËRDORIMIT TË FONDEVE PUBLIKE DHE TË ARDHURAVE TË TJERA NË MINISTRINË E KULTURËS DHE BASHKINË E TIRANËS PËR PERIUDHËN 1992-2002, SI DHE ZBATIMIN E LIGJSHMËRISË PËR ZHVILLIMIN URBANISTIK NË TIRANË PËR PERIUDHËN 1992-2002</w:t>
      </w:r>
    </w:p>
    <w:p w:rsidR="001460FC" w:rsidRPr="00082AE6" w:rsidRDefault="001460FC" w:rsidP="001460FC">
      <w:pPr>
        <w:pStyle w:val="Paragrafi"/>
      </w:pPr>
    </w:p>
    <w:p w:rsidR="001460FC" w:rsidRPr="00082AE6" w:rsidRDefault="001460FC" w:rsidP="001460FC">
      <w:pPr>
        <w:pStyle w:val="BazLigjPropozues"/>
      </w:pPr>
      <w:r w:rsidRPr="00082AE6">
        <w:t>Në mbështetje të nenit 77 të Kushtetutës dhe të ligjit nr.8891, datë 2.5.2002 “Për organizimin dhe funksionimin e komisioneve hetimore të Kuvendit”, me propozimin e një grupi deputetësh,</w:t>
      </w:r>
    </w:p>
    <w:p w:rsidR="001460FC" w:rsidRPr="00082AE6" w:rsidRDefault="001460FC" w:rsidP="001460FC">
      <w:pPr>
        <w:pStyle w:val="Paragrafi"/>
      </w:pPr>
    </w:p>
    <w:p w:rsidR="001460FC" w:rsidRPr="00082AE6" w:rsidRDefault="001460FC" w:rsidP="001460FC">
      <w:pPr>
        <w:pStyle w:val="Institucioni"/>
      </w:pPr>
      <w:r w:rsidRPr="00082AE6">
        <w:t>K U V E N D I</w:t>
      </w:r>
    </w:p>
    <w:p w:rsidR="001460FC" w:rsidRPr="00082AE6" w:rsidRDefault="001460FC" w:rsidP="001460FC">
      <w:pPr>
        <w:pStyle w:val="Institucioni"/>
      </w:pPr>
      <w:r w:rsidRPr="00082AE6">
        <w:t>I REPUBLIKËS SË SHQIPËRISË</w:t>
      </w:r>
    </w:p>
    <w:p w:rsidR="001460FC" w:rsidRPr="00082AE6" w:rsidRDefault="001460FC" w:rsidP="001460FC">
      <w:pPr>
        <w:pStyle w:val="Paragrafi"/>
      </w:pPr>
    </w:p>
    <w:p w:rsidR="001460FC" w:rsidRPr="00082AE6" w:rsidRDefault="001460FC" w:rsidP="001460FC">
      <w:pPr>
        <w:pStyle w:val="VENDOSI"/>
      </w:pPr>
      <w:r w:rsidRPr="00082AE6">
        <w:t>V E N D O S I:</w:t>
      </w:r>
    </w:p>
    <w:p w:rsidR="001460FC" w:rsidRPr="00082AE6" w:rsidRDefault="001460FC" w:rsidP="001460FC">
      <w:pPr>
        <w:pStyle w:val="Paragrafi"/>
      </w:pPr>
    </w:p>
    <w:p w:rsidR="001460FC" w:rsidRPr="00082AE6" w:rsidRDefault="001460FC" w:rsidP="001460FC">
      <w:pPr>
        <w:pStyle w:val="Paragrafi"/>
      </w:pPr>
      <w:r w:rsidRPr="00082AE6">
        <w:t>Ngrihet komisioni hetimor i Kuvendit:</w:t>
      </w:r>
    </w:p>
    <w:p w:rsidR="001460FC" w:rsidRPr="00082AE6" w:rsidRDefault="001460FC" w:rsidP="001460FC">
      <w:pPr>
        <w:pStyle w:val="Paragrafi"/>
      </w:pPr>
      <w:r w:rsidRPr="00082AE6">
        <w:t>a) për të shqyrtuar ligjshmërinë e përdorimit të fondeve publike dhe të ardhurave të tjera në Ministrinë e Kulturës dhe Bashkinë e Tiranës për periudhën 1992-2002;</w:t>
      </w:r>
    </w:p>
    <w:p w:rsidR="001460FC" w:rsidRPr="00082AE6" w:rsidRDefault="001460FC" w:rsidP="001460FC">
      <w:pPr>
        <w:pStyle w:val="Paragrafi"/>
      </w:pPr>
      <w:r w:rsidRPr="00082AE6">
        <w:t>b) për të shqyrtuar zbatimin e ligjshmërisë në zhvillimin urbanistik për qytetin e Tiranës për periudhën 1992-2002.</w:t>
      </w:r>
    </w:p>
    <w:p w:rsidR="001460FC" w:rsidRPr="00082AE6" w:rsidRDefault="001460FC" w:rsidP="001460FC">
      <w:pPr>
        <w:pStyle w:val="Paragrafi"/>
      </w:pPr>
      <w:r w:rsidRPr="00082AE6">
        <w:t>II. Komisioni përbëhet nga 11 anëtarë, 6 anëtarë nga pozita dhe 5 anëtarë nga opozita.</w:t>
      </w:r>
    </w:p>
    <w:p w:rsidR="001460FC" w:rsidRPr="00082AE6" w:rsidRDefault="001460FC" w:rsidP="001460FC">
      <w:pPr>
        <w:pStyle w:val="Paragrafi"/>
      </w:pPr>
      <w:r w:rsidRPr="00082AE6">
        <w:t>III. Komisioni e ushtron veprimtarinë e tij për një afat prej 3 muajsh nga data e miratimit të këtij vendimi.</w:t>
      </w:r>
    </w:p>
    <w:p w:rsidR="001460FC" w:rsidRPr="00082AE6" w:rsidRDefault="001460FC" w:rsidP="001460FC">
      <w:pPr>
        <w:pStyle w:val="Paragrafi"/>
      </w:pPr>
      <w:r w:rsidRPr="00082AE6">
        <w:t>IV. Ngarkohet Kryetari i Kuvendit të marrë masat e nevojshme për zbatimin e këtij vendimi.</w:t>
      </w:r>
    </w:p>
    <w:p w:rsidR="001460FC" w:rsidRPr="00082AE6" w:rsidRDefault="001460FC" w:rsidP="001460FC">
      <w:pPr>
        <w:pStyle w:val="Paragrafi"/>
      </w:pPr>
      <w:r w:rsidRPr="00082AE6">
        <w:t>V. Ky vendim hyn në fuqi menjëherë.</w:t>
      </w:r>
    </w:p>
    <w:p w:rsidR="001460FC" w:rsidRDefault="001460FC" w:rsidP="001460FC">
      <w:pPr>
        <w:pStyle w:val="Paragrafi"/>
      </w:pPr>
    </w:p>
    <w:p w:rsidR="001460FC" w:rsidRPr="00082AE6" w:rsidRDefault="001460FC" w:rsidP="001460FC">
      <w:pPr>
        <w:pStyle w:val="Autoriteti"/>
      </w:pPr>
      <w:r w:rsidRPr="00082AE6">
        <w:t>K R Y E T A R I</w:t>
      </w:r>
    </w:p>
    <w:p w:rsidR="001460FC" w:rsidRPr="00082AE6" w:rsidRDefault="001460FC" w:rsidP="001460FC">
      <w:pPr>
        <w:pStyle w:val="AutoritetiEmer"/>
      </w:pPr>
      <w:r w:rsidRPr="00082AE6">
        <w:t xml:space="preserve">  Servet Pëllumbi</w:t>
      </w:r>
    </w:p>
    <w:p w:rsidR="001460FC" w:rsidRPr="00082AE6" w:rsidRDefault="001460FC" w:rsidP="001460FC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460FC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0485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507454-E1AF-43B8-B675-4A86BEFC0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2019-03-14T16:08:00Z</dcterms:created>
  <dcterms:modified xsi:type="dcterms:W3CDTF">2019-03-14T16:08:00Z</dcterms:modified>
</cp:coreProperties>
</file>