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665E" w:rsidRPr="00AA7F15" w:rsidRDefault="001A665E" w:rsidP="001A665E">
      <w:pPr>
        <w:pStyle w:val="Akti"/>
      </w:pPr>
      <w:bookmarkStart w:id="0" w:name="_GoBack"/>
      <w:bookmarkEnd w:id="0"/>
      <w:r w:rsidRPr="00AA7F15">
        <w:t>V E N D I M</w:t>
      </w:r>
    </w:p>
    <w:p w:rsidR="001A665E" w:rsidRPr="00AA7F15" w:rsidRDefault="001A665E" w:rsidP="001A665E">
      <w:pPr>
        <w:pStyle w:val="NumriData"/>
      </w:pPr>
      <w:r w:rsidRPr="00AA7F15">
        <w:t>Nr.81, datë 15.7.2003</w:t>
      </w:r>
    </w:p>
    <w:p w:rsidR="001A665E" w:rsidRPr="00AA7F15" w:rsidRDefault="001A665E" w:rsidP="001A665E">
      <w:pPr>
        <w:pStyle w:val="Paragrafi"/>
      </w:pPr>
    </w:p>
    <w:p w:rsidR="001A665E" w:rsidRPr="00AA7F15" w:rsidRDefault="001A665E" w:rsidP="001A665E">
      <w:pPr>
        <w:pStyle w:val="Titulli"/>
      </w:pPr>
      <w:r w:rsidRPr="00AA7F15">
        <w:t>PËR MIRATIMIN E RAPORTIT PËRFUNDIMTAR, KONKLUZIONEVE DHE REKOMANDIMEVE TË KOMISIONIT HETIMOR PARLAMENTAR TË NGRITUR ME VENDIMIN NR.72, DATË 17.3.2003</w:t>
      </w:r>
    </w:p>
    <w:p w:rsidR="001A665E" w:rsidRPr="00AA7F15" w:rsidRDefault="001A665E" w:rsidP="001A665E">
      <w:pPr>
        <w:pStyle w:val="Paragrafi"/>
      </w:pPr>
    </w:p>
    <w:p w:rsidR="001A665E" w:rsidRPr="00AA7F15" w:rsidRDefault="001A665E" w:rsidP="001A665E">
      <w:pPr>
        <w:pStyle w:val="BazLigjPropozues"/>
      </w:pPr>
      <w:r w:rsidRPr="00AA7F15">
        <w:t>Në mbështetje të nenit  78 të Kushtetutës dhe të neneve 20, 21 dhe 22 të ligjit nr.8891, datë 2.5.2002 “Për organizimin dhe funksionimin e komisioneve hetimore të Kuvendit”,</w:t>
      </w:r>
    </w:p>
    <w:p w:rsidR="001A665E" w:rsidRPr="00AA7F15" w:rsidRDefault="001A665E" w:rsidP="001A665E">
      <w:pPr>
        <w:pStyle w:val="Paragrafi"/>
      </w:pPr>
    </w:p>
    <w:p w:rsidR="001A665E" w:rsidRPr="00AA7F15" w:rsidRDefault="001A665E" w:rsidP="001A665E">
      <w:pPr>
        <w:pStyle w:val="Institucioni"/>
      </w:pPr>
      <w:r w:rsidRPr="00AA7F15">
        <w:t>K U V E N D i</w:t>
      </w:r>
    </w:p>
    <w:p w:rsidR="001A665E" w:rsidRPr="00AA7F15" w:rsidRDefault="001A665E" w:rsidP="001A665E">
      <w:pPr>
        <w:pStyle w:val="Institucioni"/>
      </w:pPr>
    </w:p>
    <w:p w:rsidR="001A665E" w:rsidRPr="00AA7F15" w:rsidRDefault="001A665E" w:rsidP="001A665E">
      <w:pPr>
        <w:pStyle w:val="Institucioni"/>
      </w:pPr>
      <w:r w:rsidRPr="00AA7F15">
        <w:t>I REPUBLIKËS SË SHQIPËRISË</w:t>
      </w:r>
    </w:p>
    <w:p w:rsidR="001A665E" w:rsidRPr="00AA7F15" w:rsidRDefault="001A665E" w:rsidP="001A665E">
      <w:pPr>
        <w:pStyle w:val="Paragrafi"/>
      </w:pPr>
    </w:p>
    <w:p w:rsidR="001A665E" w:rsidRPr="00AA7F15" w:rsidRDefault="001A665E" w:rsidP="001A665E">
      <w:pPr>
        <w:pStyle w:val="VENDOSI"/>
      </w:pPr>
      <w:r w:rsidRPr="00AA7F15">
        <w:t>V E N D O S I:</w:t>
      </w:r>
    </w:p>
    <w:p w:rsidR="001A665E" w:rsidRPr="00AA7F15" w:rsidRDefault="001A665E" w:rsidP="001A665E">
      <w:pPr>
        <w:pStyle w:val="Paragrafi"/>
      </w:pPr>
    </w:p>
    <w:p w:rsidR="001A665E" w:rsidRPr="00AA7F15" w:rsidRDefault="001A665E" w:rsidP="001A665E">
      <w:pPr>
        <w:pStyle w:val="Paragrafi"/>
      </w:pPr>
      <w:r w:rsidRPr="00AA7F15">
        <w:t>I. Miratohet raporti përfundimtar, konkluzionet dhe rekomandimet e Komisionit Hetimor të Kuvendit, të ngritur me vendimin nr.72, datë 17.3.2003 “Për ngritjen e Komisionit hetimor të Kuvendit për hetimin e veprimtarisë së Qeverisë për transparencën e procesit të firmave piramidale në bazë të ligjit nr.8215, datë 9.5.1997 “Për kontrollin financiar të personave juridikë jobankarë që kanë marrë hua nga publiku i gjerë”, sipas tekstit bashkëlidhur këtij vendimi.</w:t>
      </w:r>
    </w:p>
    <w:p w:rsidR="001A665E" w:rsidRPr="00AA7F15" w:rsidRDefault="001A665E" w:rsidP="001A665E">
      <w:pPr>
        <w:pStyle w:val="Paragrafi"/>
      </w:pPr>
      <w:r w:rsidRPr="00AA7F15">
        <w:t>II. Raportit përfundimtar i bashkëlidhet mendimi i pakicës, sipas nenit 21 të ligjit nr.8891, datë 2.5.2002 “Për organizimin dhe funksionimin e komisioneve hetimore të Kuvendit”.</w:t>
      </w:r>
    </w:p>
    <w:p w:rsidR="001A665E" w:rsidRPr="00AA7F15" w:rsidRDefault="001A665E" w:rsidP="001A665E">
      <w:pPr>
        <w:pStyle w:val="Paragrafi"/>
      </w:pPr>
      <w:r w:rsidRPr="00AA7F15">
        <w:t>III. Ky vendim hyn në fuqi menjëherë.</w:t>
      </w:r>
    </w:p>
    <w:p w:rsidR="001A665E" w:rsidRPr="00AA7F15" w:rsidRDefault="001A665E" w:rsidP="001A665E">
      <w:pPr>
        <w:pStyle w:val="Paragrafi"/>
      </w:pPr>
    </w:p>
    <w:p w:rsidR="001A665E" w:rsidRPr="00AA7F15" w:rsidRDefault="001A665E" w:rsidP="001A665E">
      <w:pPr>
        <w:pStyle w:val="Autoriteti"/>
      </w:pPr>
      <w:r w:rsidRPr="00AA7F15">
        <w:t xml:space="preserve">          KRYETARI</w:t>
      </w:r>
    </w:p>
    <w:p w:rsidR="00A0784B" w:rsidRPr="00AA3124" w:rsidRDefault="001A665E" w:rsidP="00485FC8">
      <w:pPr>
        <w:pStyle w:val="AutoritetiEmer"/>
      </w:pPr>
      <w:r w:rsidRPr="00AA7F15">
        <w:t>Servet Pëllumbi</w:t>
      </w: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A665E"/>
    <w:rsid w:val="001C7978"/>
    <w:rsid w:val="0022170D"/>
    <w:rsid w:val="002C6BAB"/>
    <w:rsid w:val="00304413"/>
    <w:rsid w:val="00383FD5"/>
    <w:rsid w:val="003E06F6"/>
    <w:rsid w:val="003F043A"/>
    <w:rsid w:val="00470F9C"/>
    <w:rsid w:val="00485FC8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C29DF"/>
    <w:rsid w:val="009F72BC"/>
    <w:rsid w:val="00A0784B"/>
    <w:rsid w:val="00A246D1"/>
    <w:rsid w:val="00A923BE"/>
    <w:rsid w:val="00AA3124"/>
    <w:rsid w:val="00AA4D4B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77AFF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DCF3339-29C1-4E7A-8E99-F9382DCD1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link w:val="AutoritetiCha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link w:val="InstitucioniChar"/>
    <w:rsid w:val="00EE2805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EE2805"/>
    <w:pPr>
      <w:widowControl/>
      <w:spacing w:before="0" w:after="0"/>
      <w:jc w:val="center"/>
    </w:pPr>
    <w:rPr>
      <w:rFonts w:ascii="CG Times" w:hAnsi="CG Times" w:cs="Times New Roman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erKreu">
    <w:name w:val="Numer_Kreu"/>
    <w:basedOn w:val="Heading1"/>
    <w:rsid w:val="00EE2805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NumerNeni">
    <w:name w:val="Numer_Neni"/>
    <w:basedOn w:val="Heading1"/>
    <w:rsid w:val="00EE2805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NumerSeksioni">
    <w:name w:val="Numer_Seksioni"/>
    <w:basedOn w:val="Heading1"/>
    <w:rsid w:val="00EE2805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NumerTitulli">
    <w:name w:val="Numer_Titulli"/>
    <w:basedOn w:val="Heading1"/>
    <w:rsid w:val="00EE2805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jesa">
    <w:name w:val="Pjesa"/>
    <w:autoRedefine/>
    <w:rsid w:val="00EE2805"/>
    <w:rPr>
      <w:rFonts w:ascii="CG Times" w:hAnsi="CG Times"/>
      <w:sz w:val="22"/>
      <w:lang w:eastAsia="en-US"/>
    </w:rPr>
  </w:style>
  <w:style w:type="paragraph" w:customStyle="1" w:styleId="TekstBold">
    <w:name w:val="Tekst_Bold"/>
    <w:next w:val="Normal"/>
    <w:autoRedefine/>
    <w:rsid w:val="00EE2805"/>
    <w:rPr>
      <w:rFonts w:ascii="CG Times" w:hAnsi="CG Times"/>
      <w:b/>
      <w:sz w:val="22"/>
      <w:lang w:eastAsia="en-US"/>
    </w:rPr>
  </w:style>
  <w:style w:type="paragraph" w:customStyle="1" w:styleId="TekstNeni">
    <w:name w:val="Tekst_Neni"/>
    <w:basedOn w:val="Heading1"/>
    <w:rsid w:val="00EE2805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TekstNormal">
    <w:name w:val="Tekst_Normal"/>
    <w:next w:val="Normal"/>
    <w:autoRedefine/>
    <w:rsid w:val="00EE2805"/>
    <w:rPr>
      <w:rFonts w:ascii="CG Times" w:hAnsi="CG Times"/>
      <w:sz w:val="22"/>
      <w:lang w:eastAsia="en-US"/>
    </w:rPr>
  </w:style>
  <w:style w:type="character" w:customStyle="1" w:styleId="AutoritetiChar">
    <w:name w:val="Autoriteti Char"/>
    <w:basedOn w:val="DefaultParagraphFont"/>
    <w:link w:val="Autoriteti"/>
    <w:rsid w:val="001A665E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InstitucioniChar">
    <w:name w:val="Institucioni Char"/>
    <w:basedOn w:val="DefaultParagraphFont"/>
    <w:link w:val="Institucioni"/>
    <w:rsid w:val="001A665E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1A665E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169</Words>
  <Characters>966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Inida Noga</cp:lastModifiedBy>
  <cp:revision>2</cp:revision>
  <dcterms:created xsi:type="dcterms:W3CDTF">2019-03-14T16:27:00Z</dcterms:created>
  <dcterms:modified xsi:type="dcterms:W3CDTF">2019-03-14T16:27:00Z</dcterms:modified>
</cp:coreProperties>
</file>