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01D3" w:rsidRPr="003A2085" w:rsidRDefault="00BE01D3" w:rsidP="00BE01D3">
      <w:pPr>
        <w:pStyle w:val="Akti"/>
        <w:rPr>
          <w:rFonts w:ascii="Garamond" w:hAnsi="Garamond"/>
          <w:color w:val="auto"/>
          <w:sz w:val="24"/>
          <w:szCs w:val="24"/>
        </w:rPr>
      </w:pPr>
      <w:r w:rsidRPr="003A2085">
        <w:rPr>
          <w:rFonts w:ascii="Garamond" w:hAnsi="Garamond"/>
          <w:color w:val="auto"/>
          <w:sz w:val="24"/>
          <w:szCs w:val="24"/>
        </w:rPr>
        <w:t>VENDIM</w:t>
      </w:r>
    </w:p>
    <w:p w:rsidR="00BE01D3" w:rsidRPr="003A2085" w:rsidRDefault="00BE01D3" w:rsidP="00BE01D3">
      <w:pPr>
        <w:pStyle w:val="NumriData"/>
        <w:rPr>
          <w:rFonts w:ascii="Garamond" w:hAnsi="Garamond"/>
          <w:sz w:val="24"/>
          <w:szCs w:val="24"/>
        </w:rPr>
      </w:pPr>
      <w:r w:rsidRPr="003A2085">
        <w:rPr>
          <w:rFonts w:ascii="Garamond" w:hAnsi="Garamond"/>
          <w:sz w:val="24"/>
          <w:szCs w:val="24"/>
        </w:rPr>
        <w:t xml:space="preserve">Nr.139, </w:t>
      </w:r>
      <w:proofErr w:type="spellStart"/>
      <w:r w:rsidRPr="003A2085">
        <w:rPr>
          <w:rFonts w:ascii="Garamond" w:hAnsi="Garamond"/>
          <w:sz w:val="24"/>
          <w:szCs w:val="24"/>
        </w:rPr>
        <w:t>datë</w:t>
      </w:r>
      <w:proofErr w:type="spellEnd"/>
      <w:r w:rsidRPr="003A2085">
        <w:rPr>
          <w:rFonts w:ascii="Garamond" w:hAnsi="Garamond"/>
          <w:sz w:val="24"/>
          <w:szCs w:val="24"/>
        </w:rPr>
        <w:t xml:space="preserve"> 22.7.2004</w:t>
      </w:r>
    </w:p>
    <w:p w:rsidR="00BE01D3" w:rsidRPr="003A2085" w:rsidRDefault="00BE01D3" w:rsidP="00BE01D3">
      <w:pPr>
        <w:pStyle w:val="Paragrafi"/>
        <w:rPr>
          <w:rFonts w:ascii="Garamond" w:hAnsi="Garamond"/>
          <w:sz w:val="24"/>
          <w:szCs w:val="24"/>
        </w:rPr>
      </w:pPr>
    </w:p>
    <w:p w:rsidR="00BE01D3" w:rsidRPr="003A2085" w:rsidRDefault="00BE01D3" w:rsidP="00BE01D3">
      <w:pPr>
        <w:pStyle w:val="Titulli"/>
        <w:rPr>
          <w:rFonts w:ascii="Garamond" w:hAnsi="Garamond"/>
          <w:sz w:val="24"/>
          <w:szCs w:val="24"/>
        </w:rPr>
      </w:pPr>
      <w:r w:rsidRPr="003A2085">
        <w:rPr>
          <w:rFonts w:ascii="Garamond" w:hAnsi="Garamond"/>
          <w:sz w:val="24"/>
          <w:szCs w:val="24"/>
        </w:rPr>
        <w:t>PËR KRIJIMIN E KOMISIONIT TË POSAÇËM TË KUVENDIT PËR PËRGATITJEN E PROJEKTLIGJIT “PËR NDARJEN E RE ADMINISTRATIVO-TERRITORIALE TË NJËSIVE TË QEVERISJES VENDORE TË REPUBLIKËS SË SHQIPËRISË”</w:t>
      </w:r>
    </w:p>
    <w:p w:rsidR="009137EB" w:rsidRPr="003A2085" w:rsidRDefault="009137EB" w:rsidP="009137EB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3A2085">
        <w:rPr>
          <w:rFonts w:ascii="Garamond" w:hAnsi="Garamond"/>
          <w:i/>
          <w:sz w:val="24"/>
          <w:szCs w:val="24"/>
          <w:lang w:val="en-GB"/>
        </w:rPr>
        <w:t>(Ndryshuar me Vendimin nr. 144, datë 9.9.2004)</w:t>
      </w:r>
    </w:p>
    <w:p w:rsidR="00BE01D3" w:rsidRDefault="003A2085" w:rsidP="003A2085">
      <w:pPr>
        <w:pStyle w:val="Paragrafi"/>
        <w:jc w:val="right"/>
        <w:rPr>
          <w:rFonts w:ascii="Garamond" w:hAnsi="Garamond"/>
          <w:i/>
          <w:spacing w:val="2"/>
          <w:sz w:val="24"/>
          <w:szCs w:val="24"/>
        </w:rPr>
      </w:pPr>
      <w:r w:rsidRPr="003A2085">
        <w:rPr>
          <w:rFonts w:ascii="Garamond" w:hAnsi="Garamond"/>
          <w:i/>
          <w:spacing w:val="2"/>
          <w:sz w:val="24"/>
          <w:szCs w:val="24"/>
        </w:rPr>
        <w:t xml:space="preserve">(I </w:t>
      </w:r>
      <w:proofErr w:type="spellStart"/>
      <w:r w:rsidRPr="003A2085">
        <w:rPr>
          <w:rFonts w:ascii="Garamond" w:hAnsi="Garamond"/>
          <w:i/>
          <w:spacing w:val="2"/>
          <w:sz w:val="24"/>
          <w:szCs w:val="24"/>
        </w:rPr>
        <w:t>p</w:t>
      </w:r>
      <w:r w:rsidR="00DB29A2">
        <w:rPr>
          <w:rFonts w:ascii="Garamond" w:hAnsi="Garamond"/>
          <w:i/>
          <w:spacing w:val="2"/>
          <w:sz w:val="24"/>
          <w:szCs w:val="24"/>
        </w:rPr>
        <w:t>ë</w:t>
      </w:r>
      <w:r w:rsidRPr="003A2085">
        <w:rPr>
          <w:rFonts w:ascii="Garamond" w:hAnsi="Garamond"/>
          <w:i/>
          <w:spacing w:val="2"/>
          <w:sz w:val="24"/>
          <w:szCs w:val="24"/>
        </w:rPr>
        <w:t>rdit</w:t>
      </w:r>
      <w:r w:rsidR="00DB29A2">
        <w:rPr>
          <w:rFonts w:ascii="Garamond" w:hAnsi="Garamond"/>
          <w:i/>
          <w:spacing w:val="2"/>
          <w:sz w:val="24"/>
          <w:szCs w:val="24"/>
        </w:rPr>
        <w:t>ë</w:t>
      </w:r>
      <w:r w:rsidRPr="003A2085">
        <w:rPr>
          <w:rFonts w:ascii="Garamond" w:hAnsi="Garamond"/>
          <w:i/>
          <w:spacing w:val="2"/>
          <w:sz w:val="24"/>
          <w:szCs w:val="24"/>
        </w:rPr>
        <w:t>suar</w:t>
      </w:r>
      <w:proofErr w:type="spellEnd"/>
      <w:r w:rsidRPr="003A2085">
        <w:rPr>
          <w:rFonts w:ascii="Garamond" w:hAnsi="Garamond"/>
          <w:i/>
          <w:spacing w:val="2"/>
          <w:sz w:val="24"/>
          <w:szCs w:val="24"/>
        </w:rPr>
        <w:t>)</w:t>
      </w:r>
    </w:p>
    <w:p w:rsidR="003A2085" w:rsidRPr="003A2085" w:rsidRDefault="003A2085" w:rsidP="003A2085">
      <w:pPr>
        <w:pStyle w:val="Paragrafi"/>
        <w:jc w:val="right"/>
        <w:rPr>
          <w:rFonts w:ascii="Garamond" w:hAnsi="Garamond"/>
          <w:i/>
          <w:spacing w:val="2"/>
          <w:sz w:val="24"/>
          <w:szCs w:val="24"/>
        </w:rPr>
      </w:pPr>
    </w:p>
    <w:p w:rsidR="00BE01D3" w:rsidRPr="003A2085" w:rsidRDefault="00BE01D3" w:rsidP="00BE01D3">
      <w:pPr>
        <w:pStyle w:val="Paragrafi"/>
        <w:rPr>
          <w:rFonts w:ascii="Garamond" w:hAnsi="Garamond"/>
          <w:spacing w:val="2"/>
          <w:sz w:val="24"/>
          <w:szCs w:val="24"/>
        </w:rPr>
      </w:pPr>
      <w:proofErr w:type="spellStart"/>
      <w:r w:rsidRPr="003A2085">
        <w:rPr>
          <w:rFonts w:ascii="Garamond" w:hAnsi="Garamond"/>
          <w:spacing w:val="2"/>
          <w:sz w:val="24"/>
          <w:szCs w:val="24"/>
        </w:rPr>
        <w:t>Në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mbështetje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të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nenit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r w:rsidRPr="003A2085">
        <w:rPr>
          <w:rFonts w:ascii="Garamond" w:hAnsi="Garamond"/>
          <w:spacing w:val="2"/>
          <w:sz w:val="24"/>
          <w:szCs w:val="24"/>
          <w:lang w:val="fr-FR"/>
        </w:rPr>
        <w:t xml:space="preserve">77 pika 1 </w:t>
      </w:r>
      <w:proofErr w:type="spellStart"/>
      <w:r w:rsidRPr="003A2085">
        <w:rPr>
          <w:rFonts w:ascii="Garamond" w:hAnsi="Garamond"/>
          <w:spacing w:val="2"/>
          <w:sz w:val="24"/>
          <w:szCs w:val="24"/>
          <w:lang w:val="fr-FR"/>
        </w:rPr>
        <w:t>të</w:t>
      </w:r>
      <w:proofErr w:type="spellEnd"/>
      <w:r w:rsidRPr="003A2085">
        <w:rPr>
          <w:rFonts w:ascii="Garamond" w:hAnsi="Garamond"/>
          <w:spacing w:val="2"/>
          <w:sz w:val="24"/>
          <w:szCs w:val="24"/>
          <w:lang w:val="fr-FR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  <w:lang w:val="fr-FR"/>
        </w:rPr>
        <w:t>Kushtetutës</w:t>
      </w:r>
      <w:proofErr w:type="spellEnd"/>
      <w:r w:rsidRPr="003A2085">
        <w:rPr>
          <w:rFonts w:ascii="Garamond" w:hAnsi="Garamond"/>
          <w:spacing w:val="2"/>
          <w:sz w:val="24"/>
          <w:szCs w:val="24"/>
          <w:lang w:val="fr-FR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  <w:lang w:val="fr-FR"/>
        </w:rPr>
        <w:t>dhe</w:t>
      </w:r>
      <w:proofErr w:type="spellEnd"/>
      <w:r w:rsidRPr="003A2085">
        <w:rPr>
          <w:rFonts w:ascii="Garamond" w:hAnsi="Garamond"/>
          <w:spacing w:val="2"/>
          <w:sz w:val="24"/>
          <w:szCs w:val="24"/>
          <w:lang w:val="fr-FR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  <w:lang w:val="fr-FR"/>
        </w:rPr>
        <w:t>të</w:t>
      </w:r>
      <w:proofErr w:type="spellEnd"/>
      <w:r w:rsidRPr="003A2085">
        <w:rPr>
          <w:rFonts w:ascii="Garamond" w:hAnsi="Garamond"/>
          <w:spacing w:val="2"/>
          <w:sz w:val="24"/>
          <w:szCs w:val="24"/>
          <w:lang w:val="fr-FR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  <w:lang w:val="fr-FR"/>
        </w:rPr>
        <w:t>nenit</w:t>
      </w:r>
      <w:proofErr w:type="spellEnd"/>
      <w:r w:rsidRPr="003A2085">
        <w:rPr>
          <w:rFonts w:ascii="Garamond" w:hAnsi="Garamond"/>
          <w:spacing w:val="2"/>
          <w:sz w:val="24"/>
          <w:szCs w:val="24"/>
          <w:lang w:val="fr-FR"/>
        </w:rPr>
        <w:t xml:space="preserve"> 30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të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Rregullores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së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Kuvendit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, me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propozimin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e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Komisionit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të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Përhershëm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të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Kuvendit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për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Çështjet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Kushtetuese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dhe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Ligjore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>,</w:t>
      </w:r>
    </w:p>
    <w:p w:rsidR="00BE01D3" w:rsidRPr="003A2085" w:rsidRDefault="00BE01D3" w:rsidP="00BE01D3">
      <w:pPr>
        <w:pStyle w:val="Paragrafi"/>
        <w:rPr>
          <w:rFonts w:ascii="Garamond" w:hAnsi="Garamond"/>
          <w:spacing w:val="2"/>
          <w:sz w:val="24"/>
          <w:szCs w:val="24"/>
        </w:rPr>
      </w:pPr>
    </w:p>
    <w:p w:rsidR="00BE01D3" w:rsidRPr="003A2085" w:rsidRDefault="00BE01D3" w:rsidP="00BE01D3">
      <w:pPr>
        <w:pStyle w:val="Institucioni"/>
        <w:rPr>
          <w:rFonts w:ascii="Garamond" w:hAnsi="Garamond"/>
          <w:sz w:val="24"/>
          <w:szCs w:val="24"/>
        </w:rPr>
      </w:pPr>
      <w:r w:rsidRPr="003A2085">
        <w:rPr>
          <w:rFonts w:ascii="Garamond" w:hAnsi="Garamond"/>
          <w:sz w:val="24"/>
          <w:szCs w:val="24"/>
        </w:rPr>
        <w:t xml:space="preserve">KUVENDI </w:t>
      </w:r>
    </w:p>
    <w:p w:rsidR="00BE01D3" w:rsidRPr="003A2085" w:rsidRDefault="00BE01D3" w:rsidP="00BE01D3">
      <w:pPr>
        <w:pStyle w:val="Institucioni"/>
        <w:rPr>
          <w:rFonts w:ascii="Garamond" w:hAnsi="Garamond"/>
          <w:sz w:val="24"/>
          <w:szCs w:val="24"/>
        </w:rPr>
      </w:pPr>
      <w:r w:rsidRPr="003A2085">
        <w:rPr>
          <w:rFonts w:ascii="Garamond" w:hAnsi="Garamond"/>
          <w:sz w:val="24"/>
          <w:szCs w:val="24"/>
        </w:rPr>
        <w:t>I REPUBLIKËS SË SHQIPËRISË</w:t>
      </w:r>
    </w:p>
    <w:p w:rsidR="00BE01D3" w:rsidRPr="003A2085" w:rsidRDefault="00BE01D3" w:rsidP="00BE01D3">
      <w:pPr>
        <w:pStyle w:val="Paragrafi"/>
        <w:rPr>
          <w:rFonts w:ascii="Garamond" w:hAnsi="Garamond"/>
          <w:spacing w:val="2"/>
          <w:sz w:val="24"/>
          <w:szCs w:val="24"/>
        </w:rPr>
      </w:pPr>
    </w:p>
    <w:p w:rsidR="00BE01D3" w:rsidRPr="003A2085" w:rsidRDefault="00BE01D3" w:rsidP="00BE01D3">
      <w:pPr>
        <w:pStyle w:val="VENDOSI"/>
        <w:rPr>
          <w:rFonts w:ascii="Garamond" w:hAnsi="Garamond"/>
          <w:sz w:val="24"/>
          <w:szCs w:val="24"/>
        </w:rPr>
      </w:pPr>
      <w:r w:rsidRPr="003A2085">
        <w:rPr>
          <w:rFonts w:ascii="Garamond" w:hAnsi="Garamond"/>
          <w:sz w:val="24"/>
          <w:szCs w:val="24"/>
        </w:rPr>
        <w:t>VENDOSI:</w:t>
      </w:r>
    </w:p>
    <w:p w:rsidR="00BE01D3" w:rsidRPr="003A2085" w:rsidRDefault="00BE01D3" w:rsidP="00BE01D3">
      <w:pPr>
        <w:pStyle w:val="Paragrafi"/>
        <w:rPr>
          <w:rFonts w:ascii="Garamond" w:hAnsi="Garamond"/>
          <w:spacing w:val="2"/>
          <w:sz w:val="24"/>
          <w:szCs w:val="24"/>
        </w:rPr>
      </w:pPr>
    </w:p>
    <w:p w:rsidR="00BE01D3" w:rsidRPr="003A2085" w:rsidRDefault="00BE01D3" w:rsidP="00BE01D3">
      <w:pPr>
        <w:pStyle w:val="Paragrafi"/>
        <w:rPr>
          <w:rFonts w:ascii="Garamond" w:hAnsi="Garamond"/>
          <w:spacing w:val="2"/>
          <w:sz w:val="24"/>
          <w:szCs w:val="24"/>
        </w:rPr>
      </w:pPr>
      <w:r w:rsidRPr="003A2085">
        <w:rPr>
          <w:rFonts w:ascii="Garamond" w:hAnsi="Garamond"/>
          <w:spacing w:val="2"/>
          <w:sz w:val="24"/>
          <w:szCs w:val="24"/>
          <w:lang w:val="fr-FR"/>
        </w:rPr>
        <w:t xml:space="preserve">I.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Krijohet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Komisioni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i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Posaçëm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i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Kuvendit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për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përgatitjen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e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paketës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ligjore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për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reformën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e re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administrativo-territoriale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dhe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për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përgatitjen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e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projektligjit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“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Për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ndarjen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e re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administrativo-territoriale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të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njësive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të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qeverisjes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vendore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të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Republikës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së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Shqipërisë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>”.</w:t>
      </w:r>
    </w:p>
    <w:p w:rsidR="00BE01D3" w:rsidRPr="003A2085" w:rsidRDefault="00BE01D3" w:rsidP="00BE01D3">
      <w:pPr>
        <w:pStyle w:val="Paragrafi"/>
        <w:rPr>
          <w:rFonts w:ascii="Garamond" w:hAnsi="Garamond"/>
          <w:spacing w:val="2"/>
          <w:sz w:val="24"/>
          <w:szCs w:val="24"/>
        </w:rPr>
      </w:pPr>
      <w:r w:rsidRPr="003A2085">
        <w:rPr>
          <w:rFonts w:ascii="Garamond" w:hAnsi="Garamond"/>
          <w:spacing w:val="2"/>
          <w:sz w:val="24"/>
          <w:szCs w:val="24"/>
        </w:rPr>
        <w:t xml:space="preserve">II.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Komisioni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i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Posaçëm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i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proofErr w:type="gramStart"/>
      <w:r w:rsidRPr="003A2085">
        <w:rPr>
          <w:rFonts w:ascii="Garamond" w:hAnsi="Garamond"/>
          <w:spacing w:val="2"/>
          <w:sz w:val="24"/>
          <w:szCs w:val="24"/>
        </w:rPr>
        <w:t>Kuvendit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përbëhet</w:t>
      </w:r>
      <w:proofErr w:type="spellEnd"/>
      <w:proofErr w:type="gram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nga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16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anëtarë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mbi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bazën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e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barazisë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pozitë-opozitë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,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nga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të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cilët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8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anëtarë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janë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përfaqësues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të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pozitës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dhe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8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anëtarë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janë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përfaqësues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të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opozitës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.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Komisioni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kryesohet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nga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2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bashkëkryetarë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,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një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nga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pozita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dhe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një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nga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opozita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,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të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cilët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zgjidhen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nga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Komisioni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në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mbledhjen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e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tij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të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parë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.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Komisioni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zgjedh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nga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gjiri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i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tij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edhe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sekretarin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e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Komisionit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>.</w:t>
      </w:r>
    </w:p>
    <w:p w:rsidR="009137EB" w:rsidRPr="003A2085" w:rsidRDefault="009137EB" w:rsidP="00BE01D3">
      <w:pPr>
        <w:pStyle w:val="Paragrafi"/>
        <w:rPr>
          <w:rFonts w:ascii="Garamond" w:hAnsi="Garamond"/>
          <w:i/>
          <w:spacing w:val="2"/>
          <w:sz w:val="24"/>
          <w:szCs w:val="24"/>
        </w:rPr>
      </w:pPr>
      <w:proofErr w:type="spellStart"/>
      <w:r w:rsidRPr="003A2085">
        <w:rPr>
          <w:rFonts w:ascii="Garamond" w:hAnsi="Garamond"/>
          <w:i/>
          <w:spacing w:val="2"/>
          <w:sz w:val="24"/>
          <w:szCs w:val="24"/>
        </w:rPr>
        <w:t>Në</w:t>
      </w:r>
      <w:proofErr w:type="spellEnd"/>
      <w:r w:rsidRPr="003A2085">
        <w:rPr>
          <w:rFonts w:ascii="Garamond" w:hAnsi="Garamond"/>
          <w:i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i/>
          <w:spacing w:val="2"/>
          <w:sz w:val="24"/>
          <w:szCs w:val="24"/>
        </w:rPr>
        <w:t>përberje</w:t>
      </w:r>
      <w:proofErr w:type="spellEnd"/>
      <w:r w:rsidRPr="003A2085">
        <w:rPr>
          <w:rFonts w:ascii="Garamond" w:hAnsi="Garamond"/>
          <w:i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i/>
          <w:spacing w:val="2"/>
          <w:sz w:val="24"/>
          <w:szCs w:val="24"/>
        </w:rPr>
        <w:t>të</w:t>
      </w:r>
      <w:proofErr w:type="spellEnd"/>
      <w:r w:rsidRPr="003A2085">
        <w:rPr>
          <w:rFonts w:ascii="Garamond" w:hAnsi="Garamond"/>
          <w:i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i/>
          <w:spacing w:val="2"/>
          <w:sz w:val="24"/>
          <w:szCs w:val="24"/>
        </w:rPr>
        <w:t>Komisionit</w:t>
      </w:r>
      <w:proofErr w:type="spellEnd"/>
      <w:r w:rsidRPr="003A2085">
        <w:rPr>
          <w:rFonts w:ascii="Garamond" w:hAnsi="Garamond"/>
          <w:i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i/>
          <w:spacing w:val="2"/>
          <w:sz w:val="24"/>
          <w:szCs w:val="24"/>
        </w:rPr>
        <w:t>të</w:t>
      </w:r>
      <w:proofErr w:type="spellEnd"/>
      <w:r w:rsidRPr="003A2085">
        <w:rPr>
          <w:rFonts w:ascii="Garamond" w:hAnsi="Garamond"/>
          <w:i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i/>
          <w:spacing w:val="2"/>
          <w:sz w:val="24"/>
          <w:szCs w:val="24"/>
        </w:rPr>
        <w:t>Posaçëm</w:t>
      </w:r>
      <w:proofErr w:type="spellEnd"/>
      <w:r w:rsidRPr="003A2085">
        <w:rPr>
          <w:rFonts w:ascii="Garamond" w:hAnsi="Garamond"/>
          <w:i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i/>
          <w:spacing w:val="2"/>
          <w:sz w:val="24"/>
          <w:szCs w:val="24"/>
        </w:rPr>
        <w:t>të</w:t>
      </w:r>
      <w:proofErr w:type="spellEnd"/>
      <w:r w:rsidRPr="003A2085">
        <w:rPr>
          <w:rFonts w:ascii="Garamond" w:hAnsi="Garamond"/>
          <w:i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i/>
          <w:spacing w:val="2"/>
          <w:sz w:val="24"/>
          <w:szCs w:val="24"/>
        </w:rPr>
        <w:t>Kuvendit</w:t>
      </w:r>
      <w:proofErr w:type="spellEnd"/>
      <w:r w:rsidRPr="003A2085">
        <w:rPr>
          <w:rFonts w:ascii="Garamond" w:hAnsi="Garamond"/>
          <w:i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i/>
          <w:spacing w:val="2"/>
          <w:sz w:val="24"/>
          <w:szCs w:val="24"/>
        </w:rPr>
        <w:t>caktohen</w:t>
      </w:r>
      <w:proofErr w:type="spellEnd"/>
      <w:r w:rsidRPr="003A2085">
        <w:rPr>
          <w:rFonts w:ascii="Garamond" w:hAnsi="Garamond"/>
          <w:i/>
          <w:spacing w:val="2"/>
          <w:sz w:val="24"/>
          <w:szCs w:val="24"/>
        </w:rPr>
        <w:t>;</w:t>
      </w:r>
    </w:p>
    <w:p w:rsidR="009137EB" w:rsidRPr="003A2085" w:rsidRDefault="009137EB" w:rsidP="009137EB">
      <w:pPr>
        <w:pStyle w:val="Paragrafi"/>
        <w:rPr>
          <w:rFonts w:ascii="Garamond" w:hAnsi="Garamond"/>
          <w:i/>
          <w:sz w:val="24"/>
          <w:szCs w:val="24"/>
        </w:rPr>
      </w:pPr>
      <w:r w:rsidRPr="003A2085">
        <w:rPr>
          <w:rFonts w:ascii="Garamond" w:hAnsi="Garamond"/>
          <w:i/>
          <w:sz w:val="24"/>
          <w:szCs w:val="24"/>
        </w:rPr>
        <w:t xml:space="preserve">1. </w:t>
      </w:r>
      <w:proofErr w:type="spellStart"/>
      <w:r w:rsidRPr="003A2085">
        <w:rPr>
          <w:rFonts w:ascii="Garamond" w:hAnsi="Garamond"/>
          <w:i/>
          <w:sz w:val="24"/>
          <w:szCs w:val="24"/>
        </w:rPr>
        <w:t>Ylli</w:t>
      </w:r>
      <w:proofErr w:type="spellEnd"/>
      <w:r w:rsidRPr="003A20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i/>
          <w:sz w:val="24"/>
          <w:szCs w:val="24"/>
        </w:rPr>
        <w:t>Bufi</w:t>
      </w:r>
      <w:proofErr w:type="spellEnd"/>
      <w:r w:rsidRPr="003A2085">
        <w:rPr>
          <w:rFonts w:ascii="Garamond" w:hAnsi="Garamond"/>
          <w:i/>
          <w:sz w:val="24"/>
          <w:szCs w:val="24"/>
        </w:rPr>
        <w:t xml:space="preserve"> </w:t>
      </w:r>
      <w:r w:rsidRPr="003A2085">
        <w:rPr>
          <w:rFonts w:ascii="Garamond" w:hAnsi="Garamond"/>
          <w:i/>
          <w:sz w:val="24"/>
          <w:szCs w:val="24"/>
        </w:rPr>
        <w:tab/>
      </w:r>
      <w:r w:rsidRPr="003A2085">
        <w:rPr>
          <w:rFonts w:ascii="Garamond" w:hAnsi="Garamond"/>
          <w:i/>
          <w:sz w:val="24"/>
          <w:szCs w:val="24"/>
        </w:rPr>
        <w:tab/>
        <w:t>PSSH</w:t>
      </w:r>
    </w:p>
    <w:p w:rsidR="009137EB" w:rsidRPr="003A2085" w:rsidRDefault="009137EB" w:rsidP="009137EB">
      <w:pPr>
        <w:pStyle w:val="Paragrafi"/>
        <w:rPr>
          <w:rFonts w:ascii="Garamond" w:hAnsi="Garamond"/>
          <w:i/>
          <w:sz w:val="24"/>
          <w:szCs w:val="24"/>
        </w:rPr>
      </w:pPr>
      <w:r w:rsidRPr="003A2085">
        <w:rPr>
          <w:rFonts w:ascii="Garamond" w:hAnsi="Garamond"/>
          <w:i/>
          <w:sz w:val="24"/>
          <w:szCs w:val="24"/>
        </w:rPr>
        <w:t xml:space="preserve">2. Niko Faber </w:t>
      </w:r>
      <w:r w:rsidRPr="003A2085">
        <w:rPr>
          <w:rFonts w:ascii="Garamond" w:hAnsi="Garamond"/>
          <w:i/>
          <w:sz w:val="24"/>
          <w:szCs w:val="24"/>
        </w:rPr>
        <w:tab/>
      </w:r>
      <w:r w:rsidRPr="003A2085">
        <w:rPr>
          <w:rFonts w:ascii="Garamond" w:hAnsi="Garamond"/>
          <w:i/>
          <w:sz w:val="24"/>
          <w:szCs w:val="24"/>
        </w:rPr>
        <w:tab/>
        <w:t>PSSH</w:t>
      </w:r>
    </w:p>
    <w:p w:rsidR="009137EB" w:rsidRPr="003A2085" w:rsidRDefault="009137EB" w:rsidP="009137EB">
      <w:pPr>
        <w:pStyle w:val="Paragrafi"/>
        <w:rPr>
          <w:rFonts w:ascii="Garamond" w:hAnsi="Garamond"/>
          <w:i/>
          <w:sz w:val="24"/>
          <w:szCs w:val="24"/>
        </w:rPr>
      </w:pPr>
      <w:r w:rsidRPr="003A2085">
        <w:rPr>
          <w:rFonts w:ascii="Garamond" w:hAnsi="Garamond"/>
          <w:i/>
          <w:sz w:val="24"/>
          <w:szCs w:val="24"/>
        </w:rPr>
        <w:t xml:space="preserve">3. </w:t>
      </w:r>
      <w:proofErr w:type="spellStart"/>
      <w:r w:rsidRPr="003A2085">
        <w:rPr>
          <w:rFonts w:ascii="Garamond" w:hAnsi="Garamond"/>
          <w:i/>
          <w:sz w:val="24"/>
          <w:szCs w:val="24"/>
        </w:rPr>
        <w:t>Taulant</w:t>
      </w:r>
      <w:proofErr w:type="spellEnd"/>
      <w:r w:rsidRPr="003A20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i/>
          <w:sz w:val="24"/>
          <w:szCs w:val="24"/>
        </w:rPr>
        <w:t>Dedja</w:t>
      </w:r>
      <w:proofErr w:type="spellEnd"/>
      <w:r w:rsidRPr="003A2085">
        <w:rPr>
          <w:rFonts w:ascii="Garamond" w:hAnsi="Garamond"/>
          <w:i/>
          <w:sz w:val="24"/>
          <w:szCs w:val="24"/>
        </w:rPr>
        <w:t xml:space="preserve"> </w:t>
      </w:r>
      <w:r w:rsidRPr="003A2085">
        <w:rPr>
          <w:rFonts w:ascii="Garamond" w:hAnsi="Garamond"/>
          <w:i/>
          <w:sz w:val="24"/>
          <w:szCs w:val="24"/>
        </w:rPr>
        <w:tab/>
        <w:t>PSSH</w:t>
      </w:r>
    </w:p>
    <w:p w:rsidR="009137EB" w:rsidRPr="003A2085" w:rsidRDefault="009137EB" w:rsidP="009137EB">
      <w:pPr>
        <w:pStyle w:val="Paragrafi"/>
        <w:rPr>
          <w:rFonts w:ascii="Garamond" w:hAnsi="Garamond"/>
          <w:i/>
          <w:sz w:val="24"/>
          <w:szCs w:val="24"/>
        </w:rPr>
      </w:pPr>
      <w:r w:rsidRPr="003A2085">
        <w:rPr>
          <w:rFonts w:ascii="Garamond" w:hAnsi="Garamond"/>
          <w:i/>
          <w:sz w:val="24"/>
          <w:szCs w:val="24"/>
        </w:rPr>
        <w:t xml:space="preserve">4. Stefan </w:t>
      </w:r>
      <w:proofErr w:type="spellStart"/>
      <w:r w:rsidRPr="003A2085">
        <w:rPr>
          <w:rFonts w:ascii="Garamond" w:hAnsi="Garamond"/>
          <w:i/>
          <w:sz w:val="24"/>
          <w:szCs w:val="24"/>
        </w:rPr>
        <w:t>Çipa</w:t>
      </w:r>
      <w:proofErr w:type="spellEnd"/>
      <w:r w:rsidRPr="003A2085">
        <w:rPr>
          <w:rFonts w:ascii="Garamond" w:hAnsi="Garamond"/>
          <w:i/>
          <w:sz w:val="24"/>
          <w:szCs w:val="24"/>
        </w:rPr>
        <w:t xml:space="preserve"> </w:t>
      </w:r>
      <w:r w:rsidRPr="003A2085">
        <w:rPr>
          <w:rFonts w:ascii="Garamond" w:hAnsi="Garamond"/>
          <w:i/>
          <w:sz w:val="24"/>
          <w:szCs w:val="24"/>
        </w:rPr>
        <w:tab/>
      </w:r>
      <w:r w:rsidRPr="003A2085">
        <w:rPr>
          <w:rFonts w:ascii="Garamond" w:hAnsi="Garamond"/>
          <w:i/>
          <w:sz w:val="24"/>
          <w:szCs w:val="24"/>
        </w:rPr>
        <w:tab/>
        <w:t>PSSH</w:t>
      </w:r>
    </w:p>
    <w:p w:rsidR="009137EB" w:rsidRPr="003A2085" w:rsidRDefault="009137EB" w:rsidP="009137EB">
      <w:pPr>
        <w:pStyle w:val="Paragrafi"/>
        <w:rPr>
          <w:rFonts w:ascii="Garamond" w:hAnsi="Garamond"/>
          <w:i/>
          <w:sz w:val="24"/>
          <w:szCs w:val="24"/>
        </w:rPr>
      </w:pPr>
      <w:r w:rsidRPr="003A2085">
        <w:rPr>
          <w:rFonts w:ascii="Garamond" w:hAnsi="Garamond"/>
          <w:i/>
          <w:sz w:val="24"/>
          <w:szCs w:val="24"/>
        </w:rPr>
        <w:t xml:space="preserve">5. </w:t>
      </w:r>
      <w:proofErr w:type="spellStart"/>
      <w:r w:rsidRPr="003A2085">
        <w:rPr>
          <w:rFonts w:ascii="Garamond" w:hAnsi="Garamond"/>
          <w:i/>
          <w:sz w:val="24"/>
          <w:szCs w:val="24"/>
        </w:rPr>
        <w:t>Lekë</w:t>
      </w:r>
      <w:proofErr w:type="spellEnd"/>
      <w:r w:rsidRPr="003A20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i/>
          <w:sz w:val="24"/>
          <w:szCs w:val="24"/>
        </w:rPr>
        <w:t>Çukaj</w:t>
      </w:r>
      <w:proofErr w:type="spellEnd"/>
      <w:r w:rsidRPr="003A2085">
        <w:rPr>
          <w:rFonts w:ascii="Garamond" w:hAnsi="Garamond"/>
          <w:i/>
          <w:sz w:val="24"/>
          <w:szCs w:val="24"/>
        </w:rPr>
        <w:t xml:space="preserve"> </w:t>
      </w:r>
      <w:r w:rsidRPr="003A2085">
        <w:rPr>
          <w:rFonts w:ascii="Garamond" w:hAnsi="Garamond"/>
          <w:i/>
          <w:sz w:val="24"/>
          <w:szCs w:val="24"/>
        </w:rPr>
        <w:tab/>
      </w:r>
      <w:r w:rsidRPr="003A2085">
        <w:rPr>
          <w:rFonts w:ascii="Garamond" w:hAnsi="Garamond"/>
          <w:i/>
          <w:sz w:val="24"/>
          <w:szCs w:val="24"/>
        </w:rPr>
        <w:tab/>
        <w:t>PSDSH</w:t>
      </w:r>
      <w:bookmarkStart w:id="0" w:name="_GoBack"/>
      <w:bookmarkEnd w:id="0"/>
    </w:p>
    <w:p w:rsidR="009137EB" w:rsidRPr="003A2085" w:rsidRDefault="009137EB" w:rsidP="009137EB">
      <w:pPr>
        <w:pStyle w:val="Paragrafi"/>
        <w:rPr>
          <w:rFonts w:ascii="Garamond" w:hAnsi="Garamond"/>
          <w:i/>
          <w:sz w:val="24"/>
          <w:szCs w:val="24"/>
        </w:rPr>
      </w:pPr>
      <w:r w:rsidRPr="003A2085">
        <w:rPr>
          <w:rFonts w:ascii="Garamond" w:hAnsi="Garamond"/>
          <w:i/>
          <w:sz w:val="24"/>
          <w:szCs w:val="24"/>
        </w:rPr>
        <w:t xml:space="preserve">6. </w:t>
      </w:r>
      <w:proofErr w:type="spellStart"/>
      <w:r w:rsidRPr="003A2085">
        <w:rPr>
          <w:rFonts w:ascii="Garamond" w:hAnsi="Garamond"/>
          <w:i/>
          <w:sz w:val="24"/>
          <w:szCs w:val="24"/>
        </w:rPr>
        <w:t>Neritan</w:t>
      </w:r>
      <w:proofErr w:type="spellEnd"/>
      <w:r w:rsidRPr="003A20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i/>
          <w:sz w:val="24"/>
          <w:szCs w:val="24"/>
        </w:rPr>
        <w:t>Ceka</w:t>
      </w:r>
      <w:proofErr w:type="spellEnd"/>
      <w:r w:rsidRPr="003A2085">
        <w:rPr>
          <w:rFonts w:ascii="Garamond" w:hAnsi="Garamond"/>
          <w:i/>
          <w:sz w:val="24"/>
          <w:szCs w:val="24"/>
        </w:rPr>
        <w:t xml:space="preserve"> </w:t>
      </w:r>
      <w:r w:rsidRPr="003A2085">
        <w:rPr>
          <w:rFonts w:ascii="Garamond" w:hAnsi="Garamond"/>
          <w:i/>
          <w:sz w:val="24"/>
          <w:szCs w:val="24"/>
        </w:rPr>
        <w:tab/>
        <w:t xml:space="preserve">            QLD</w:t>
      </w:r>
    </w:p>
    <w:p w:rsidR="009137EB" w:rsidRPr="003A2085" w:rsidRDefault="009137EB" w:rsidP="009137EB">
      <w:pPr>
        <w:pStyle w:val="Paragrafi"/>
        <w:rPr>
          <w:rFonts w:ascii="Garamond" w:hAnsi="Garamond"/>
          <w:i/>
          <w:sz w:val="24"/>
          <w:szCs w:val="24"/>
        </w:rPr>
      </w:pPr>
      <w:r w:rsidRPr="003A2085">
        <w:rPr>
          <w:rFonts w:ascii="Garamond" w:hAnsi="Garamond"/>
          <w:i/>
          <w:sz w:val="24"/>
          <w:szCs w:val="24"/>
        </w:rPr>
        <w:t xml:space="preserve">7. </w:t>
      </w:r>
      <w:proofErr w:type="spellStart"/>
      <w:r w:rsidRPr="003A2085">
        <w:rPr>
          <w:rFonts w:ascii="Garamond" w:hAnsi="Garamond"/>
          <w:i/>
          <w:sz w:val="24"/>
          <w:szCs w:val="24"/>
        </w:rPr>
        <w:t>Ndue</w:t>
      </w:r>
      <w:proofErr w:type="spellEnd"/>
      <w:r w:rsidRPr="003A20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i/>
          <w:sz w:val="24"/>
          <w:szCs w:val="24"/>
        </w:rPr>
        <w:t>Preka</w:t>
      </w:r>
      <w:proofErr w:type="spellEnd"/>
      <w:r w:rsidRPr="003A2085">
        <w:rPr>
          <w:rFonts w:ascii="Garamond" w:hAnsi="Garamond"/>
          <w:i/>
          <w:sz w:val="24"/>
          <w:szCs w:val="24"/>
        </w:rPr>
        <w:t xml:space="preserve"> </w:t>
      </w:r>
      <w:r w:rsidRPr="003A2085">
        <w:rPr>
          <w:rFonts w:ascii="Garamond" w:hAnsi="Garamond"/>
          <w:i/>
          <w:sz w:val="24"/>
          <w:szCs w:val="24"/>
        </w:rPr>
        <w:tab/>
      </w:r>
      <w:r w:rsidRPr="003A2085">
        <w:rPr>
          <w:rFonts w:ascii="Garamond" w:hAnsi="Garamond"/>
          <w:i/>
          <w:sz w:val="24"/>
          <w:szCs w:val="24"/>
        </w:rPr>
        <w:tab/>
        <w:t>PAASH</w:t>
      </w:r>
    </w:p>
    <w:p w:rsidR="009137EB" w:rsidRPr="003A2085" w:rsidRDefault="009137EB" w:rsidP="009137EB">
      <w:pPr>
        <w:pStyle w:val="Paragrafi"/>
        <w:rPr>
          <w:rFonts w:ascii="Garamond" w:hAnsi="Garamond"/>
          <w:i/>
          <w:sz w:val="24"/>
          <w:szCs w:val="24"/>
        </w:rPr>
      </w:pPr>
      <w:r w:rsidRPr="003A2085">
        <w:rPr>
          <w:rFonts w:ascii="Garamond" w:hAnsi="Garamond"/>
          <w:i/>
          <w:sz w:val="24"/>
          <w:szCs w:val="24"/>
        </w:rPr>
        <w:t xml:space="preserve">8. </w:t>
      </w:r>
      <w:proofErr w:type="spellStart"/>
      <w:r w:rsidRPr="003A2085">
        <w:rPr>
          <w:rFonts w:ascii="Garamond" w:hAnsi="Garamond"/>
          <w:i/>
          <w:sz w:val="24"/>
          <w:szCs w:val="24"/>
        </w:rPr>
        <w:t>Ndre</w:t>
      </w:r>
      <w:proofErr w:type="spellEnd"/>
      <w:r w:rsidRPr="003A20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i/>
          <w:sz w:val="24"/>
          <w:szCs w:val="24"/>
        </w:rPr>
        <w:t>Legisi</w:t>
      </w:r>
      <w:proofErr w:type="spellEnd"/>
      <w:r w:rsidRPr="003A2085">
        <w:rPr>
          <w:rFonts w:ascii="Garamond" w:hAnsi="Garamond"/>
          <w:i/>
          <w:sz w:val="24"/>
          <w:szCs w:val="24"/>
        </w:rPr>
        <w:t xml:space="preserve"> </w:t>
      </w:r>
      <w:r w:rsidRPr="003A2085">
        <w:rPr>
          <w:rFonts w:ascii="Garamond" w:hAnsi="Garamond"/>
          <w:i/>
          <w:sz w:val="24"/>
          <w:szCs w:val="24"/>
        </w:rPr>
        <w:tab/>
      </w:r>
      <w:r w:rsidRPr="003A2085">
        <w:rPr>
          <w:rFonts w:ascii="Garamond" w:hAnsi="Garamond"/>
          <w:i/>
          <w:sz w:val="24"/>
          <w:szCs w:val="24"/>
        </w:rPr>
        <w:tab/>
        <w:t>LSI</w:t>
      </w:r>
    </w:p>
    <w:p w:rsidR="009137EB" w:rsidRPr="003A2085" w:rsidRDefault="009137EB" w:rsidP="009137EB">
      <w:pPr>
        <w:pStyle w:val="Paragrafi"/>
        <w:rPr>
          <w:rFonts w:ascii="Garamond" w:hAnsi="Garamond"/>
          <w:i/>
          <w:sz w:val="24"/>
          <w:szCs w:val="24"/>
        </w:rPr>
      </w:pPr>
      <w:r w:rsidRPr="003A2085">
        <w:rPr>
          <w:rFonts w:ascii="Garamond" w:hAnsi="Garamond"/>
          <w:i/>
          <w:sz w:val="24"/>
          <w:szCs w:val="24"/>
        </w:rPr>
        <w:t xml:space="preserve">9. </w:t>
      </w:r>
      <w:proofErr w:type="spellStart"/>
      <w:r w:rsidRPr="003A2085">
        <w:rPr>
          <w:rFonts w:ascii="Garamond" w:hAnsi="Garamond"/>
          <w:i/>
          <w:sz w:val="24"/>
          <w:szCs w:val="24"/>
        </w:rPr>
        <w:t>Fatos</w:t>
      </w:r>
      <w:proofErr w:type="spellEnd"/>
      <w:r w:rsidRPr="003A2085">
        <w:rPr>
          <w:rFonts w:ascii="Garamond" w:hAnsi="Garamond"/>
          <w:i/>
          <w:sz w:val="24"/>
          <w:szCs w:val="24"/>
        </w:rPr>
        <w:t xml:space="preserve"> Beja</w:t>
      </w:r>
      <w:r w:rsidRPr="003A2085">
        <w:rPr>
          <w:rFonts w:ascii="Garamond" w:hAnsi="Garamond"/>
          <w:i/>
          <w:sz w:val="24"/>
          <w:szCs w:val="24"/>
        </w:rPr>
        <w:tab/>
      </w:r>
      <w:r w:rsidRPr="003A2085">
        <w:rPr>
          <w:rFonts w:ascii="Garamond" w:hAnsi="Garamond"/>
          <w:i/>
          <w:sz w:val="24"/>
          <w:szCs w:val="24"/>
        </w:rPr>
        <w:tab/>
        <w:t>PD</w:t>
      </w:r>
    </w:p>
    <w:p w:rsidR="009137EB" w:rsidRPr="003A2085" w:rsidRDefault="009137EB" w:rsidP="009137EB">
      <w:pPr>
        <w:pStyle w:val="Paragrafi"/>
        <w:rPr>
          <w:rFonts w:ascii="Garamond" w:hAnsi="Garamond"/>
          <w:i/>
          <w:sz w:val="24"/>
          <w:szCs w:val="24"/>
        </w:rPr>
      </w:pPr>
      <w:r w:rsidRPr="003A2085">
        <w:rPr>
          <w:rFonts w:ascii="Garamond" w:hAnsi="Garamond"/>
          <w:i/>
          <w:sz w:val="24"/>
          <w:szCs w:val="24"/>
        </w:rPr>
        <w:t xml:space="preserve">10. Luan </w:t>
      </w:r>
      <w:proofErr w:type="spellStart"/>
      <w:r w:rsidRPr="003A2085">
        <w:rPr>
          <w:rFonts w:ascii="Garamond" w:hAnsi="Garamond"/>
          <w:i/>
          <w:sz w:val="24"/>
          <w:szCs w:val="24"/>
        </w:rPr>
        <w:t>Skuqi</w:t>
      </w:r>
      <w:proofErr w:type="spellEnd"/>
      <w:r w:rsidRPr="003A2085">
        <w:rPr>
          <w:rFonts w:ascii="Garamond" w:hAnsi="Garamond"/>
          <w:i/>
          <w:sz w:val="24"/>
          <w:szCs w:val="24"/>
        </w:rPr>
        <w:tab/>
      </w:r>
      <w:r w:rsidRPr="003A2085">
        <w:rPr>
          <w:rFonts w:ascii="Garamond" w:hAnsi="Garamond"/>
          <w:i/>
          <w:sz w:val="24"/>
          <w:szCs w:val="24"/>
        </w:rPr>
        <w:tab/>
        <w:t>PD</w:t>
      </w:r>
    </w:p>
    <w:p w:rsidR="009137EB" w:rsidRPr="003A2085" w:rsidRDefault="009137EB" w:rsidP="009137EB">
      <w:pPr>
        <w:pStyle w:val="Paragrafi"/>
        <w:rPr>
          <w:rFonts w:ascii="Garamond" w:hAnsi="Garamond"/>
          <w:i/>
          <w:sz w:val="24"/>
          <w:szCs w:val="24"/>
        </w:rPr>
      </w:pPr>
      <w:r w:rsidRPr="003A2085">
        <w:rPr>
          <w:rFonts w:ascii="Garamond" w:hAnsi="Garamond"/>
          <w:i/>
          <w:sz w:val="24"/>
          <w:szCs w:val="24"/>
        </w:rPr>
        <w:t xml:space="preserve">11. </w:t>
      </w:r>
      <w:proofErr w:type="spellStart"/>
      <w:r w:rsidRPr="003A2085">
        <w:rPr>
          <w:rFonts w:ascii="Garamond" w:hAnsi="Garamond"/>
          <w:i/>
          <w:sz w:val="24"/>
          <w:szCs w:val="24"/>
        </w:rPr>
        <w:t>Luigj</w:t>
      </w:r>
      <w:proofErr w:type="spellEnd"/>
      <w:r w:rsidRPr="003A20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i/>
          <w:sz w:val="24"/>
          <w:szCs w:val="24"/>
        </w:rPr>
        <w:t>Gjoka</w:t>
      </w:r>
      <w:proofErr w:type="spellEnd"/>
      <w:r w:rsidRPr="003A2085">
        <w:rPr>
          <w:rFonts w:ascii="Garamond" w:hAnsi="Garamond"/>
          <w:i/>
          <w:sz w:val="24"/>
          <w:szCs w:val="24"/>
        </w:rPr>
        <w:tab/>
      </w:r>
      <w:r w:rsidRPr="003A2085">
        <w:rPr>
          <w:rFonts w:ascii="Garamond" w:hAnsi="Garamond"/>
          <w:i/>
          <w:sz w:val="24"/>
          <w:szCs w:val="24"/>
        </w:rPr>
        <w:tab/>
        <w:t>PD</w:t>
      </w:r>
    </w:p>
    <w:p w:rsidR="009137EB" w:rsidRPr="003A2085" w:rsidRDefault="009137EB" w:rsidP="009137EB">
      <w:pPr>
        <w:pStyle w:val="Paragrafi"/>
        <w:rPr>
          <w:rFonts w:ascii="Garamond" w:hAnsi="Garamond"/>
          <w:i/>
          <w:sz w:val="24"/>
          <w:szCs w:val="24"/>
        </w:rPr>
      </w:pPr>
      <w:r w:rsidRPr="003A2085">
        <w:rPr>
          <w:rFonts w:ascii="Garamond" w:hAnsi="Garamond"/>
          <w:i/>
          <w:sz w:val="24"/>
          <w:szCs w:val="24"/>
        </w:rPr>
        <w:t xml:space="preserve">12. </w:t>
      </w:r>
      <w:proofErr w:type="spellStart"/>
      <w:r w:rsidRPr="003A2085">
        <w:rPr>
          <w:rFonts w:ascii="Garamond" w:hAnsi="Garamond"/>
          <w:i/>
          <w:sz w:val="24"/>
          <w:szCs w:val="24"/>
        </w:rPr>
        <w:t>Sali</w:t>
      </w:r>
      <w:proofErr w:type="spellEnd"/>
      <w:r w:rsidRPr="003A2085">
        <w:rPr>
          <w:rFonts w:ascii="Garamond" w:hAnsi="Garamond"/>
          <w:i/>
          <w:sz w:val="24"/>
          <w:szCs w:val="24"/>
        </w:rPr>
        <w:t xml:space="preserve"> Shehu</w:t>
      </w:r>
      <w:r w:rsidRPr="003A2085">
        <w:rPr>
          <w:rFonts w:ascii="Garamond" w:hAnsi="Garamond"/>
          <w:i/>
          <w:sz w:val="24"/>
          <w:szCs w:val="24"/>
        </w:rPr>
        <w:tab/>
      </w:r>
      <w:r w:rsidRPr="003A2085">
        <w:rPr>
          <w:rFonts w:ascii="Garamond" w:hAnsi="Garamond"/>
          <w:i/>
          <w:sz w:val="24"/>
          <w:szCs w:val="24"/>
        </w:rPr>
        <w:tab/>
        <w:t>PD</w:t>
      </w:r>
    </w:p>
    <w:p w:rsidR="009137EB" w:rsidRPr="003A2085" w:rsidRDefault="009137EB" w:rsidP="009137EB">
      <w:pPr>
        <w:pStyle w:val="Paragrafi"/>
        <w:rPr>
          <w:rFonts w:ascii="Garamond" w:hAnsi="Garamond"/>
          <w:i/>
          <w:sz w:val="24"/>
          <w:szCs w:val="24"/>
        </w:rPr>
      </w:pPr>
      <w:r w:rsidRPr="003A2085">
        <w:rPr>
          <w:rFonts w:ascii="Garamond" w:hAnsi="Garamond"/>
          <w:i/>
          <w:sz w:val="24"/>
          <w:szCs w:val="24"/>
        </w:rPr>
        <w:t xml:space="preserve">13. </w:t>
      </w:r>
      <w:proofErr w:type="spellStart"/>
      <w:r w:rsidRPr="003A2085">
        <w:rPr>
          <w:rFonts w:ascii="Garamond" w:hAnsi="Garamond"/>
          <w:i/>
          <w:sz w:val="24"/>
          <w:szCs w:val="24"/>
        </w:rPr>
        <w:t>Neritan</w:t>
      </w:r>
      <w:proofErr w:type="spellEnd"/>
      <w:r w:rsidRPr="003A20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i/>
          <w:sz w:val="24"/>
          <w:szCs w:val="24"/>
        </w:rPr>
        <w:t>Alibali</w:t>
      </w:r>
      <w:proofErr w:type="spellEnd"/>
      <w:r w:rsidRPr="003A2085">
        <w:rPr>
          <w:rFonts w:ascii="Garamond" w:hAnsi="Garamond"/>
          <w:i/>
          <w:sz w:val="24"/>
          <w:szCs w:val="24"/>
        </w:rPr>
        <w:tab/>
        <w:t>PR</w:t>
      </w:r>
    </w:p>
    <w:p w:rsidR="009137EB" w:rsidRPr="003A2085" w:rsidRDefault="009137EB" w:rsidP="009137EB">
      <w:pPr>
        <w:pStyle w:val="Paragrafi"/>
        <w:rPr>
          <w:rFonts w:ascii="Garamond" w:hAnsi="Garamond"/>
          <w:i/>
          <w:sz w:val="24"/>
          <w:szCs w:val="24"/>
        </w:rPr>
      </w:pPr>
      <w:r w:rsidRPr="003A2085">
        <w:rPr>
          <w:rFonts w:ascii="Garamond" w:hAnsi="Garamond"/>
          <w:i/>
          <w:sz w:val="24"/>
          <w:szCs w:val="24"/>
        </w:rPr>
        <w:t xml:space="preserve">14. </w:t>
      </w:r>
      <w:proofErr w:type="spellStart"/>
      <w:r w:rsidRPr="003A2085">
        <w:rPr>
          <w:rFonts w:ascii="Garamond" w:hAnsi="Garamond"/>
          <w:i/>
          <w:sz w:val="24"/>
          <w:szCs w:val="24"/>
        </w:rPr>
        <w:t>Ilir</w:t>
      </w:r>
      <w:proofErr w:type="spellEnd"/>
      <w:r w:rsidRPr="003A20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i/>
          <w:sz w:val="24"/>
          <w:szCs w:val="24"/>
        </w:rPr>
        <w:t>Berzani</w:t>
      </w:r>
      <w:proofErr w:type="spellEnd"/>
      <w:r w:rsidRPr="003A2085">
        <w:rPr>
          <w:rFonts w:ascii="Garamond" w:hAnsi="Garamond"/>
          <w:i/>
          <w:sz w:val="24"/>
          <w:szCs w:val="24"/>
        </w:rPr>
        <w:tab/>
      </w:r>
      <w:r w:rsidRPr="003A2085">
        <w:rPr>
          <w:rFonts w:ascii="Garamond" w:hAnsi="Garamond"/>
          <w:i/>
          <w:sz w:val="24"/>
          <w:szCs w:val="24"/>
        </w:rPr>
        <w:tab/>
      </w:r>
      <w:proofErr w:type="spellStart"/>
      <w:r w:rsidRPr="003A2085">
        <w:rPr>
          <w:rFonts w:ascii="Garamond" w:hAnsi="Garamond"/>
          <w:i/>
          <w:sz w:val="24"/>
          <w:szCs w:val="24"/>
        </w:rPr>
        <w:t>PDr</w:t>
      </w:r>
      <w:proofErr w:type="spellEnd"/>
    </w:p>
    <w:p w:rsidR="009137EB" w:rsidRPr="003A2085" w:rsidRDefault="009137EB" w:rsidP="009137EB">
      <w:pPr>
        <w:pStyle w:val="Paragrafi"/>
        <w:rPr>
          <w:rFonts w:ascii="Garamond" w:hAnsi="Garamond"/>
          <w:i/>
          <w:sz w:val="24"/>
          <w:szCs w:val="24"/>
        </w:rPr>
      </w:pPr>
      <w:r w:rsidRPr="003A2085">
        <w:rPr>
          <w:rFonts w:ascii="Garamond" w:hAnsi="Garamond"/>
          <w:i/>
          <w:sz w:val="24"/>
          <w:szCs w:val="24"/>
        </w:rPr>
        <w:t xml:space="preserve">15. </w:t>
      </w:r>
      <w:proofErr w:type="spellStart"/>
      <w:r w:rsidRPr="003A2085">
        <w:rPr>
          <w:rFonts w:ascii="Garamond" w:hAnsi="Garamond"/>
          <w:i/>
          <w:sz w:val="24"/>
          <w:szCs w:val="24"/>
        </w:rPr>
        <w:t>Shpëtim</w:t>
      </w:r>
      <w:proofErr w:type="spellEnd"/>
      <w:r w:rsidRPr="003A20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i/>
          <w:sz w:val="24"/>
          <w:szCs w:val="24"/>
        </w:rPr>
        <w:t>Roqi</w:t>
      </w:r>
      <w:proofErr w:type="spellEnd"/>
      <w:r w:rsidRPr="003A2085">
        <w:rPr>
          <w:rFonts w:ascii="Garamond" w:hAnsi="Garamond"/>
          <w:i/>
          <w:sz w:val="24"/>
          <w:szCs w:val="24"/>
        </w:rPr>
        <w:t xml:space="preserve">           LZHK</w:t>
      </w:r>
    </w:p>
    <w:p w:rsidR="009137EB" w:rsidRPr="003A2085" w:rsidRDefault="009137EB" w:rsidP="009137EB">
      <w:pPr>
        <w:pStyle w:val="Paragrafi"/>
        <w:rPr>
          <w:rFonts w:ascii="Garamond" w:hAnsi="Garamond"/>
          <w:i/>
          <w:spacing w:val="2"/>
          <w:sz w:val="24"/>
          <w:szCs w:val="24"/>
        </w:rPr>
      </w:pPr>
      <w:r w:rsidRPr="003A2085">
        <w:rPr>
          <w:rFonts w:ascii="Garamond" w:hAnsi="Garamond"/>
          <w:i/>
          <w:sz w:val="24"/>
          <w:szCs w:val="24"/>
        </w:rPr>
        <w:t xml:space="preserve">16. Alfred </w:t>
      </w:r>
      <w:proofErr w:type="spellStart"/>
      <w:r w:rsidRPr="003A2085">
        <w:rPr>
          <w:rFonts w:ascii="Garamond" w:hAnsi="Garamond"/>
          <w:i/>
          <w:sz w:val="24"/>
          <w:szCs w:val="24"/>
        </w:rPr>
        <w:t>Çako</w:t>
      </w:r>
      <w:proofErr w:type="spellEnd"/>
      <w:r w:rsidRPr="003A2085">
        <w:rPr>
          <w:rFonts w:ascii="Garamond" w:hAnsi="Garamond"/>
          <w:i/>
          <w:sz w:val="24"/>
          <w:szCs w:val="24"/>
        </w:rPr>
        <w:t xml:space="preserve">           </w:t>
      </w:r>
      <w:proofErr w:type="spellStart"/>
      <w:r w:rsidRPr="003A2085">
        <w:rPr>
          <w:rFonts w:ascii="Garamond" w:hAnsi="Garamond"/>
          <w:i/>
          <w:sz w:val="24"/>
          <w:szCs w:val="24"/>
        </w:rPr>
        <w:t>Grupi</w:t>
      </w:r>
      <w:proofErr w:type="spellEnd"/>
      <w:r w:rsidRPr="003A20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i/>
          <w:sz w:val="24"/>
          <w:szCs w:val="24"/>
        </w:rPr>
        <w:t>i</w:t>
      </w:r>
      <w:proofErr w:type="spellEnd"/>
      <w:r w:rsidRPr="003A208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i/>
          <w:sz w:val="24"/>
          <w:szCs w:val="24"/>
        </w:rPr>
        <w:t>Djathtë</w:t>
      </w:r>
      <w:proofErr w:type="spellEnd"/>
      <w:r w:rsidR="00DB29A2">
        <w:rPr>
          <w:rFonts w:ascii="Garamond" w:hAnsi="Garamond"/>
          <w:i/>
          <w:sz w:val="24"/>
          <w:szCs w:val="24"/>
        </w:rPr>
        <w:t>.</w:t>
      </w:r>
    </w:p>
    <w:p w:rsidR="00BE01D3" w:rsidRPr="003A2085" w:rsidRDefault="00BE01D3" w:rsidP="00BE01D3">
      <w:pPr>
        <w:pStyle w:val="Paragrafi"/>
        <w:rPr>
          <w:rFonts w:ascii="Garamond" w:hAnsi="Garamond"/>
          <w:spacing w:val="2"/>
          <w:sz w:val="24"/>
          <w:szCs w:val="24"/>
        </w:rPr>
      </w:pPr>
      <w:r w:rsidRPr="003A2085">
        <w:rPr>
          <w:rFonts w:ascii="Garamond" w:hAnsi="Garamond"/>
          <w:spacing w:val="2"/>
          <w:sz w:val="24"/>
          <w:szCs w:val="24"/>
        </w:rPr>
        <w:t xml:space="preserve">III.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Komisioni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i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Posaçëm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i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Kuvendit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do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të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fillojë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nga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veprimtaria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në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datën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e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konstituimit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të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tij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dhe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mbaron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veprimtarinë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më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30.4.2005.</w:t>
      </w:r>
    </w:p>
    <w:p w:rsidR="00BE01D3" w:rsidRPr="003A2085" w:rsidRDefault="00BE01D3" w:rsidP="00BE01D3">
      <w:pPr>
        <w:pStyle w:val="Paragrafi"/>
        <w:rPr>
          <w:rFonts w:ascii="Garamond" w:hAnsi="Garamond"/>
          <w:spacing w:val="2"/>
          <w:sz w:val="24"/>
          <w:szCs w:val="24"/>
        </w:rPr>
      </w:pPr>
      <w:r w:rsidRPr="003A2085">
        <w:rPr>
          <w:rFonts w:ascii="Garamond" w:hAnsi="Garamond"/>
          <w:spacing w:val="2"/>
          <w:sz w:val="24"/>
          <w:szCs w:val="24"/>
        </w:rPr>
        <w:t xml:space="preserve">IV.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Pranë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Komisionit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të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Posaçëm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të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Kuvendit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ngrihet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dhe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funksionon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grupi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i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ekspertëve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,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numri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,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afatet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e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punës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dhe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detyrat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specifike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të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të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cilëve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përcaktohen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me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vendim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të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Komisionit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.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Në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përbërje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të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tij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ky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Komision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ka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edhe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sekretarinë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teknike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me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ekspertë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nga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Ministria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e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Pushtetit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Vendor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dhe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Decentralizimit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>.</w:t>
      </w:r>
    </w:p>
    <w:p w:rsidR="00BE01D3" w:rsidRPr="003A2085" w:rsidRDefault="00BE01D3" w:rsidP="00BE01D3">
      <w:pPr>
        <w:pStyle w:val="Paragrafi"/>
        <w:rPr>
          <w:rFonts w:ascii="Garamond" w:hAnsi="Garamond"/>
          <w:spacing w:val="2"/>
          <w:sz w:val="24"/>
          <w:szCs w:val="24"/>
        </w:rPr>
      </w:pPr>
      <w:r w:rsidRPr="003A2085">
        <w:rPr>
          <w:rFonts w:ascii="Garamond" w:hAnsi="Garamond"/>
          <w:spacing w:val="2"/>
          <w:sz w:val="24"/>
          <w:szCs w:val="24"/>
        </w:rPr>
        <w:t xml:space="preserve">V.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Komisioni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i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Posaçëm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i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Kuvendit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vepron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sipas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procedurës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së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përcaktuar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për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lastRenderedPageBreak/>
        <w:t>komisionet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e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përhershme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në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nenet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52-68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të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Rregullores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së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Kuvendit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. </w:t>
      </w:r>
    </w:p>
    <w:p w:rsidR="00BE01D3" w:rsidRPr="003A2085" w:rsidRDefault="00BE01D3" w:rsidP="00BE01D3">
      <w:pPr>
        <w:pStyle w:val="Paragrafi"/>
        <w:rPr>
          <w:rFonts w:ascii="Garamond" w:hAnsi="Garamond"/>
          <w:spacing w:val="2"/>
          <w:sz w:val="24"/>
          <w:szCs w:val="24"/>
        </w:rPr>
      </w:pPr>
      <w:r w:rsidRPr="003A2085">
        <w:rPr>
          <w:rFonts w:ascii="Garamond" w:hAnsi="Garamond"/>
          <w:spacing w:val="2"/>
          <w:sz w:val="24"/>
          <w:szCs w:val="24"/>
          <w:lang w:val="fr-FR"/>
        </w:rPr>
        <w:t xml:space="preserve">VI. </w:t>
      </w:r>
      <w:r w:rsidRPr="003A2085">
        <w:rPr>
          <w:rFonts w:ascii="Garamond" w:hAnsi="Garamond"/>
          <w:spacing w:val="2"/>
          <w:sz w:val="24"/>
          <w:szCs w:val="24"/>
        </w:rPr>
        <w:t xml:space="preserve">Ky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vendim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hyn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në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fuqi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pacing w:val="2"/>
          <w:sz w:val="24"/>
          <w:szCs w:val="24"/>
        </w:rPr>
        <w:t>menjëherë</w:t>
      </w:r>
      <w:proofErr w:type="spellEnd"/>
      <w:r w:rsidRPr="003A2085">
        <w:rPr>
          <w:rFonts w:ascii="Garamond" w:hAnsi="Garamond"/>
          <w:spacing w:val="2"/>
          <w:sz w:val="24"/>
          <w:szCs w:val="24"/>
        </w:rPr>
        <w:t>.</w:t>
      </w:r>
    </w:p>
    <w:p w:rsidR="00BE01D3" w:rsidRPr="003A2085" w:rsidRDefault="00BE01D3" w:rsidP="00BE01D3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3A2085">
        <w:rPr>
          <w:rFonts w:ascii="Garamond" w:hAnsi="Garamond"/>
          <w:sz w:val="24"/>
          <w:szCs w:val="24"/>
        </w:rPr>
        <w:t>KRYETARI</w:t>
      </w:r>
    </w:p>
    <w:p w:rsidR="00BE01D3" w:rsidRPr="003A2085" w:rsidRDefault="00BE01D3" w:rsidP="00BE01D3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3A2085">
        <w:rPr>
          <w:rFonts w:ascii="Garamond" w:hAnsi="Garamond"/>
          <w:sz w:val="24"/>
          <w:szCs w:val="24"/>
        </w:rPr>
        <w:t>Servet</w:t>
      </w:r>
      <w:proofErr w:type="spellEnd"/>
      <w:r w:rsidRPr="003A2085">
        <w:rPr>
          <w:rFonts w:ascii="Garamond" w:hAnsi="Garamond"/>
          <w:sz w:val="24"/>
          <w:szCs w:val="24"/>
        </w:rPr>
        <w:t xml:space="preserve"> </w:t>
      </w:r>
      <w:proofErr w:type="spellStart"/>
      <w:r w:rsidRPr="003A2085">
        <w:rPr>
          <w:rFonts w:ascii="Garamond" w:hAnsi="Garamond"/>
          <w:sz w:val="24"/>
          <w:szCs w:val="24"/>
        </w:rPr>
        <w:t>Pëllumbi</w:t>
      </w:r>
      <w:proofErr w:type="spellEnd"/>
    </w:p>
    <w:p w:rsidR="00A0784B" w:rsidRPr="003A2085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3A208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A2085"/>
    <w:rsid w:val="003E06F6"/>
    <w:rsid w:val="003F043A"/>
    <w:rsid w:val="004107B9"/>
    <w:rsid w:val="00411E6E"/>
    <w:rsid w:val="00470F9C"/>
    <w:rsid w:val="004C64ED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137EB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BE01D3"/>
    <w:rsid w:val="00C22BA7"/>
    <w:rsid w:val="00C36B40"/>
    <w:rsid w:val="00C7710C"/>
    <w:rsid w:val="00D1319A"/>
    <w:rsid w:val="00D7257C"/>
    <w:rsid w:val="00D92AC6"/>
    <w:rsid w:val="00DB29A2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B08597"/>
  <w15:chartTrackingRefBased/>
  <w15:docId w15:val="{FE19F008-6F79-49F7-A3A1-47FAB324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E01D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E01D3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3</cp:revision>
  <dcterms:created xsi:type="dcterms:W3CDTF">2025-12-04T12:55:00Z</dcterms:created>
  <dcterms:modified xsi:type="dcterms:W3CDTF">2025-12-04T12:57:00Z</dcterms:modified>
</cp:coreProperties>
</file>