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A78" w:rsidRPr="002810F3" w:rsidRDefault="00731A78" w:rsidP="00731A78">
      <w:pPr>
        <w:pStyle w:val="Akti"/>
      </w:pPr>
      <w:bookmarkStart w:id="0" w:name="_GoBack"/>
      <w:bookmarkEnd w:id="0"/>
      <w:r>
        <w:t>VENDI</w:t>
      </w:r>
      <w:r w:rsidRPr="002810F3">
        <w:t>M</w:t>
      </w:r>
    </w:p>
    <w:p w:rsidR="00731A78" w:rsidRPr="002810F3" w:rsidRDefault="00731A78" w:rsidP="00731A78">
      <w:pPr>
        <w:pStyle w:val="NumriData"/>
      </w:pPr>
      <w:r w:rsidRPr="002810F3">
        <w:t>Nr.153, datë 28.10.2004</w:t>
      </w:r>
    </w:p>
    <w:p w:rsidR="00731A78" w:rsidRPr="002810F3" w:rsidRDefault="00731A78" w:rsidP="00731A78">
      <w:pPr>
        <w:pStyle w:val="Paragrafi"/>
      </w:pPr>
    </w:p>
    <w:p w:rsidR="00731A78" w:rsidRPr="002810F3" w:rsidRDefault="00731A78" w:rsidP="00731A78">
      <w:pPr>
        <w:pStyle w:val="Titulli"/>
      </w:pPr>
      <w:r w:rsidRPr="002810F3">
        <w:t>PËR ZGJEDHJEN E KRYETARIT TË KONTROLLIT TË LARTË TË SHTETIT</w:t>
      </w:r>
    </w:p>
    <w:p w:rsidR="00731A78" w:rsidRPr="002810F3" w:rsidRDefault="00731A78" w:rsidP="00731A78">
      <w:pPr>
        <w:pStyle w:val="Paragrafi"/>
      </w:pPr>
    </w:p>
    <w:p w:rsidR="00731A78" w:rsidRPr="002810F3" w:rsidRDefault="00731A78" w:rsidP="00731A78">
      <w:pPr>
        <w:pStyle w:val="BazLigjPropozues"/>
      </w:pPr>
      <w:r w:rsidRPr="002810F3">
        <w:t xml:space="preserve">Në mbështetje të  nenit  162 të Kushtetutës dhe të neneve 88 e 92 të Rregullores së Kuvendit, si dhe bazuar në dekretin e Presidentit të Republikës nr.4356, datë 21.10.2004, </w:t>
      </w:r>
    </w:p>
    <w:p w:rsidR="00731A78" w:rsidRPr="002810F3" w:rsidRDefault="00731A78" w:rsidP="00731A78">
      <w:pPr>
        <w:pStyle w:val="Paragrafi"/>
      </w:pPr>
    </w:p>
    <w:p w:rsidR="00731A78" w:rsidRPr="002810F3" w:rsidRDefault="00731A78" w:rsidP="00731A78">
      <w:pPr>
        <w:pStyle w:val="Institucioni"/>
      </w:pPr>
      <w:r>
        <w:t>KUVEND</w:t>
      </w:r>
      <w:r w:rsidRPr="002810F3">
        <w:t xml:space="preserve">I </w:t>
      </w:r>
    </w:p>
    <w:p w:rsidR="00731A78" w:rsidRPr="002810F3" w:rsidRDefault="00731A78" w:rsidP="00731A78">
      <w:pPr>
        <w:pStyle w:val="Institucioni"/>
      </w:pPr>
      <w:r w:rsidRPr="002810F3">
        <w:t xml:space="preserve">I REPUBLIKËS SË SHQIPËRISË </w:t>
      </w:r>
    </w:p>
    <w:p w:rsidR="00731A78" w:rsidRPr="002810F3" w:rsidRDefault="00731A78" w:rsidP="00731A78">
      <w:pPr>
        <w:pStyle w:val="Paragrafi"/>
      </w:pPr>
    </w:p>
    <w:p w:rsidR="00731A78" w:rsidRPr="002810F3" w:rsidRDefault="00731A78" w:rsidP="00731A78">
      <w:pPr>
        <w:pStyle w:val="VENDOSI"/>
      </w:pPr>
      <w:r>
        <w:t>VENDOS</w:t>
      </w:r>
      <w:r w:rsidRPr="002810F3">
        <w:t>I:</w:t>
      </w:r>
    </w:p>
    <w:p w:rsidR="00731A78" w:rsidRPr="002810F3" w:rsidRDefault="00731A78" w:rsidP="00731A78">
      <w:pPr>
        <w:pStyle w:val="Paragrafi"/>
      </w:pPr>
    </w:p>
    <w:p w:rsidR="00731A78" w:rsidRPr="002810F3" w:rsidRDefault="00731A78" w:rsidP="00731A78">
      <w:pPr>
        <w:pStyle w:val="Paragrafi"/>
      </w:pPr>
      <w:r w:rsidRPr="002810F3">
        <w:t>I. Zoti Robert Çeku zgjidhet Kryetar i Kontrollit të Lartë të Shtetit.</w:t>
      </w:r>
    </w:p>
    <w:p w:rsidR="00731A78" w:rsidRPr="002810F3" w:rsidRDefault="00731A78" w:rsidP="00731A78">
      <w:pPr>
        <w:pStyle w:val="Paragrafi"/>
      </w:pPr>
      <w:r w:rsidRPr="002810F3">
        <w:t>II. Ky vendim hyn në fuqi menjëherë.</w:t>
      </w:r>
      <w:r w:rsidRPr="002810F3">
        <w:tab/>
      </w:r>
      <w:r w:rsidRPr="002810F3">
        <w:tab/>
      </w:r>
    </w:p>
    <w:p w:rsidR="00731A78" w:rsidRPr="002810F3" w:rsidRDefault="00731A78" w:rsidP="00731A78">
      <w:pPr>
        <w:pStyle w:val="Paragrafi"/>
      </w:pPr>
      <w:r w:rsidRPr="002810F3">
        <w:tab/>
      </w:r>
    </w:p>
    <w:p w:rsidR="00731A78" w:rsidRPr="002810F3" w:rsidRDefault="00731A78" w:rsidP="00731A78">
      <w:pPr>
        <w:pStyle w:val="Autoriteti"/>
      </w:pPr>
      <w:r>
        <w:t>K</w:t>
      </w:r>
      <w:r w:rsidRPr="002810F3">
        <w:t>R</w:t>
      </w:r>
      <w:r>
        <w:t>YETAR</w:t>
      </w:r>
      <w:r w:rsidRPr="002810F3">
        <w:t>I</w:t>
      </w:r>
    </w:p>
    <w:p w:rsidR="00731A78" w:rsidRPr="002810F3" w:rsidRDefault="00731A78" w:rsidP="00731A78">
      <w:pPr>
        <w:pStyle w:val="AutoritetiEmer"/>
      </w:pPr>
      <w:r w:rsidRPr="002810F3">
        <w:t>Servet Pëllumbi</w:t>
      </w:r>
    </w:p>
    <w:p w:rsidR="00731A78" w:rsidRPr="002810F3" w:rsidRDefault="00731A78" w:rsidP="00731A78">
      <w:pPr>
        <w:pStyle w:val="Paragrafi"/>
      </w:pPr>
    </w:p>
    <w:p w:rsidR="00731A78" w:rsidRPr="006C34B6" w:rsidRDefault="00731A78" w:rsidP="00731A7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731A78">
      <w:footnotePr>
        <w:numRestart w:val="eachPage"/>
      </w:footnotePr>
      <w:pgSz w:w="11907" w:h="16840" w:code="9"/>
      <w:pgMar w:top="1418" w:right="1418" w:bottom="1418" w:left="1418" w:header="720" w:footer="720" w:gutter="0"/>
      <w:pgNumType w:start="592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43B50">
      <w:r>
        <w:separator/>
      </w:r>
    </w:p>
  </w:endnote>
  <w:endnote w:type="continuationSeparator" w:id="0">
    <w:p w:rsidR="00000000" w:rsidRDefault="00C43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43B50">
      <w:r>
        <w:separator/>
      </w:r>
    </w:p>
  </w:footnote>
  <w:footnote w:type="continuationSeparator" w:id="0">
    <w:p w:rsidR="00000000" w:rsidRDefault="00C43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31A78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43B5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1C5799-66C7-487B-AF91-CF67A0DB2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731A7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