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474" w:rsidRPr="00A9273B" w:rsidRDefault="00586474" w:rsidP="00586474">
      <w:pPr>
        <w:pStyle w:val="Akti"/>
        <w:keepNext w:val="0"/>
      </w:pPr>
      <w:bookmarkStart w:id="0" w:name="_GoBack"/>
      <w:bookmarkEnd w:id="0"/>
      <w:r>
        <w:t>V</w:t>
      </w:r>
      <w:r w:rsidRPr="00A9273B">
        <w:t>E</w:t>
      </w:r>
      <w:r>
        <w:t>NDI</w:t>
      </w:r>
      <w:r w:rsidRPr="00A9273B">
        <w:t>M</w:t>
      </w:r>
    </w:p>
    <w:p w:rsidR="00586474" w:rsidRPr="00A9273B" w:rsidRDefault="00586474" w:rsidP="00586474">
      <w:pPr>
        <w:pStyle w:val="NumriData"/>
        <w:keepNext w:val="0"/>
      </w:pPr>
      <w:r w:rsidRPr="00A9273B">
        <w:t>Nr.155, datë 4.11.2004</w:t>
      </w:r>
    </w:p>
    <w:p w:rsidR="00586474" w:rsidRPr="00A9273B" w:rsidRDefault="00586474" w:rsidP="00586474">
      <w:pPr>
        <w:pStyle w:val="Paragrafi"/>
      </w:pPr>
    </w:p>
    <w:p w:rsidR="00586474" w:rsidRPr="00A9273B" w:rsidRDefault="00586474" w:rsidP="00586474">
      <w:pPr>
        <w:pStyle w:val="Titulli"/>
        <w:keepNext w:val="0"/>
      </w:pPr>
      <w:r w:rsidRPr="00A9273B">
        <w:t>PËR EMËRIMIN E DISA ANËTARËVE TË KOMITETIT SHTETËROR PËR KTHIMIN DHE KOMPENSIMIN E PRONAVE</w:t>
      </w:r>
    </w:p>
    <w:p w:rsidR="00586474" w:rsidRPr="00A9273B" w:rsidRDefault="00586474" w:rsidP="00586474">
      <w:pPr>
        <w:pStyle w:val="Paragrafi"/>
        <w:ind w:firstLine="0"/>
      </w:pPr>
    </w:p>
    <w:p w:rsidR="00586474" w:rsidRPr="00A9273B" w:rsidRDefault="00586474" w:rsidP="00586474">
      <w:pPr>
        <w:pStyle w:val="Paragrafi"/>
      </w:pPr>
      <w:r w:rsidRPr="00A9273B">
        <w:t xml:space="preserve">Në mbështetje të  nenit 15 të ligjit nr.9235, datë 29.7.2004 “Për kthimin dhe kompensimin e pronës”,  si dhe të neneve 88 dhe 92 të Rregullores së Kuvendit, </w:t>
      </w:r>
    </w:p>
    <w:p w:rsidR="00586474" w:rsidRPr="00A9273B" w:rsidRDefault="00586474" w:rsidP="00586474">
      <w:pPr>
        <w:pStyle w:val="Paragrafi"/>
      </w:pPr>
    </w:p>
    <w:p w:rsidR="00586474" w:rsidRPr="00A9273B" w:rsidRDefault="00586474" w:rsidP="00586474">
      <w:pPr>
        <w:pStyle w:val="Institucioni"/>
        <w:keepNext w:val="0"/>
      </w:pPr>
      <w:r>
        <w:t>KUVEND</w:t>
      </w:r>
      <w:r w:rsidRPr="00A9273B">
        <w:t xml:space="preserve">I </w:t>
      </w:r>
    </w:p>
    <w:p w:rsidR="00586474" w:rsidRPr="00A9273B" w:rsidRDefault="00586474" w:rsidP="00586474">
      <w:pPr>
        <w:pStyle w:val="Institucioni"/>
        <w:keepNext w:val="0"/>
      </w:pPr>
      <w:r w:rsidRPr="00A9273B">
        <w:t xml:space="preserve">I REPUBLIKËS SË SHQIPËRISË </w:t>
      </w:r>
    </w:p>
    <w:p w:rsidR="00586474" w:rsidRPr="00A9273B" w:rsidRDefault="00586474" w:rsidP="00586474">
      <w:pPr>
        <w:pStyle w:val="Paragrafi"/>
      </w:pPr>
    </w:p>
    <w:p w:rsidR="00586474" w:rsidRPr="00A9273B" w:rsidRDefault="00586474" w:rsidP="00586474">
      <w:pPr>
        <w:pStyle w:val="VENDOSI"/>
        <w:keepNext w:val="0"/>
      </w:pPr>
      <w:r>
        <w:t>VENDOS</w:t>
      </w:r>
      <w:r w:rsidRPr="00A9273B">
        <w:t>I:</w:t>
      </w:r>
    </w:p>
    <w:p w:rsidR="00586474" w:rsidRPr="00A9273B" w:rsidRDefault="00586474" w:rsidP="00586474">
      <w:pPr>
        <w:pStyle w:val="Paragrafi"/>
      </w:pPr>
    </w:p>
    <w:p w:rsidR="00586474" w:rsidRPr="00A9273B" w:rsidRDefault="00586474" w:rsidP="00586474">
      <w:pPr>
        <w:pStyle w:val="Paragrafi"/>
      </w:pPr>
      <w:r w:rsidRPr="00A9273B">
        <w:t>I. Emërohen anëtarë të Komitetit Shtetëror për Kthimin dhe Kompensimin e Pronave:</w:t>
      </w:r>
    </w:p>
    <w:p w:rsidR="00586474" w:rsidRPr="00A9273B" w:rsidRDefault="00586474" w:rsidP="00586474">
      <w:pPr>
        <w:pStyle w:val="Paragrafi"/>
      </w:pPr>
      <w:r>
        <w:t xml:space="preserve">1. </w:t>
      </w:r>
      <w:r w:rsidRPr="00A9273B">
        <w:t>Pranvera Behushi</w:t>
      </w:r>
    </w:p>
    <w:p w:rsidR="00586474" w:rsidRPr="00A9273B" w:rsidRDefault="00586474" w:rsidP="00586474">
      <w:pPr>
        <w:pStyle w:val="Paragrafi"/>
      </w:pPr>
      <w:r>
        <w:t xml:space="preserve">2. </w:t>
      </w:r>
      <w:r w:rsidRPr="00A9273B">
        <w:t>Banush Xhabrahimi</w:t>
      </w:r>
    </w:p>
    <w:p w:rsidR="00586474" w:rsidRPr="00A9273B" w:rsidRDefault="00586474" w:rsidP="00586474">
      <w:pPr>
        <w:pStyle w:val="Paragrafi"/>
      </w:pPr>
      <w:r>
        <w:t xml:space="preserve">3. </w:t>
      </w:r>
      <w:r w:rsidRPr="00A9273B">
        <w:t>Njazi Kosovrasti</w:t>
      </w:r>
    </w:p>
    <w:p w:rsidR="00586474" w:rsidRPr="00A9273B" w:rsidRDefault="00586474" w:rsidP="00586474">
      <w:pPr>
        <w:pStyle w:val="Paragrafi"/>
      </w:pPr>
      <w:r>
        <w:t xml:space="preserve">4. </w:t>
      </w:r>
      <w:r w:rsidRPr="00A9273B">
        <w:t>Agim Toro.</w:t>
      </w:r>
    </w:p>
    <w:p w:rsidR="00586474" w:rsidRPr="00A9273B" w:rsidRDefault="00586474" w:rsidP="00586474">
      <w:pPr>
        <w:pStyle w:val="Paragrafi"/>
      </w:pPr>
      <w:r w:rsidRPr="00A9273B">
        <w:t>II. Ky vendim hyn në fuqi menjëherë.</w:t>
      </w:r>
      <w:r w:rsidRPr="00A9273B">
        <w:tab/>
      </w:r>
      <w:r w:rsidRPr="00A9273B">
        <w:tab/>
      </w:r>
    </w:p>
    <w:p w:rsidR="00586474" w:rsidRPr="00A9273B" w:rsidRDefault="00586474" w:rsidP="00586474">
      <w:pPr>
        <w:pStyle w:val="Paragrafi"/>
      </w:pPr>
      <w:r w:rsidRPr="00A9273B">
        <w:tab/>
      </w:r>
    </w:p>
    <w:p w:rsidR="00586474" w:rsidRPr="00A9273B" w:rsidRDefault="00586474" w:rsidP="00586474">
      <w:pPr>
        <w:pStyle w:val="Autoriteti"/>
        <w:keepNext w:val="0"/>
      </w:pPr>
      <w:r>
        <w:t>KRYETAR</w:t>
      </w:r>
      <w:r w:rsidRPr="00A9273B">
        <w:t>I</w:t>
      </w:r>
    </w:p>
    <w:p w:rsidR="00586474" w:rsidRPr="00A9273B" w:rsidRDefault="00586474" w:rsidP="00586474">
      <w:pPr>
        <w:pStyle w:val="AutoritetiEmer"/>
      </w:pPr>
      <w:r w:rsidRPr="00A9273B">
        <w:t>Servet Pëllumbi</w:t>
      </w:r>
    </w:p>
    <w:p w:rsidR="00586474" w:rsidRPr="00A9273B" w:rsidRDefault="00586474" w:rsidP="00586474">
      <w:pPr>
        <w:pStyle w:val="Paragrafi"/>
      </w:pPr>
    </w:p>
    <w:p w:rsidR="00586474" w:rsidRPr="00AA3124" w:rsidRDefault="00586474" w:rsidP="0058647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1D91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86474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3E70B1-B5D7-419D-A5DD-16D1DA42B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8647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8647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2019-03-14T17:41:00Z</dcterms:created>
  <dcterms:modified xsi:type="dcterms:W3CDTF">2019-03-14T17:41:00Z</dcterms:modified>
</cp:coreProperties>
</file>