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3C6" w:rsidRPr="00050525" w:rsidRDefault="00C723C6" w:rsidP="00C723C6">
      <w:pPr>
        <w:pStyle w:val="Akti"/>
      </w:pPr>
      <w:bookmarkStart w:id="0" w:name="_GoBack"/>
      <w:bookmarkEnd w:id="0"/>
      <w:r w:rsidRPr="00050525">
        <w:t>VENDIM</w:t>
      </w:r>
    </w:p>
    <w:p w:rsidR="00C723C6" w:rsidRPr="00050525" w:rsidRDefault="00C723C6" w:rsidP="00C723C6">
      <w:pPr>
        <w:pStyle w:val="NumriData"/>
        <w:rPr>
          <w:szCs w:val="22"/>
        </w:rPr>
      </w:pPr>
      <w:r w:rsidRPr="00050525">
        <w:rPr>
          <w:szCs w:val="22"/>
        </w:rPr>
        <w:t>Nr.178, datë 7.3.2005</w:t>
      </w:r>
    </w:p>
    <w:p w:rsidR="00C723C6" w:rsidRPr="00050525" w:rsidRDefault="00C723C6" w:rsidP="00C723C6">
      <w:pPr>
        <w:pStyle w:val="Paragrafi"/>
        <w:rPr>
          <w:szCs w:val="22"/>
        </w:rPr>
      </w:pPr>
    </w:p>
    <w:p w:rsidR="00C723C6" w:rsidRPr="00050525" w:rsidRDefault="00C723C6" w:rsidP="00C723C6">
      <w:pPr>
        <w:pStyle w:val="Titulli"/>
      </w:pPr>
      <w:r w:rsidRPr="00050525">
        <w:t>PËR NJË NDRYSHIM NË VENDIMIN E KUVENDIT NR.176, DATË 3.3.2005 “PËR NGRITJEN E KOMISIONIT HETIMOR PARLAMENTAR PËR HETIMIN E PRAKTIKAVE TË PRIVATIZIMEVE”</w:t>
      </w:r>
    </w:p>
    <w:p w:rsidR="00C723C6" w:rsidRPr="00050525" w:rsidRDefault="00C723C6" w:rsidP="00C723C6">
      <w:pPr>
        <w:pStyle w:val="Paragrafi"/>
        <w:rPr>
          <w:szCs w:val="22"/>
        </w:rPr>
      </w:pPr>
    </w:p>
    <w:p w:rsidR="00C723C6" w:rsidRPr="00050525" w:rsidRDefault="00C723C6" w:rsidP="00C723C6">
      <w:pPr>
        <w:pStyle w:val="BazLigjPropozues"/>
      </w:pPr>
      <w:r w:rsidRPr="00050525">
        <w:t xml:space="preserve">Në mbështetje të nenit 77 të Kushtetutës dhe të nenit 9 të ligjit nr.8891, datë 2.5.2002 “Për organizimin dhe funksionimin e komisioneve hetimore të Kuvendit”, </w:t>
      </w:r>
    </w:p>
    <w:p w:rsidR="00C723C6" w:rsidRPr="00050525" w:rsidRDefault="00C723C6" w:rsidP="00C723C6">
      <w:pPr>
        <w:pStyle w:val="Paragrafi"/>
        <w:rPr>
          <w:szCs w:val="22"/>
        </w:rPr>
      </w:pPr>
    </w:p>
    <w:p w:rsidR="00C723C6" w:rsidRPr="00050525" w:rsidRDefault="00C723C6" w:rsidP="00C723C6">
      <w:pPr>
        <w:pStyle w:val="Institucioni"/>
      </w:pPr>
      <w:r w:rsidRPr="00050525">
        <w:t>KUVENDI</w:t>
      </w:r>
    </w:p>
    <w:p w:rsidR="00C723C6" w:rsidRPr="00050525" w:rsidRDefault="00C723C6" w:rsidP="00C723C6">
      <w:pPr>
        <w:pStyle w:val="Institucioni"/>
      </w:pPr>
      <w:r w:rsidRPr="00050525">
        <w:t>I REPUBLIKËS SË SHQIPËRISË</w:t>
      </w:r>
    </w:p>
    <w:p w:rsidR="00C723C6" w:rsidRPr="00050525" w:rsidRDefault="00C723C6" w:rsidP="00C723C6">
      <w:pPr>
        <w:pStyle w:val="Institucioni"/>
      </w:pPr>
    </w:p>
    <w:p w:rsidR="00C723C6" w:rsidRPr="00212505" w:rsidRDefault="00C723C6" w:rsidP="00C723C6">
      <w:pPr>
        <w:pStyle w:val="VENDOSI"/>
      </w:pPr>
      <w:r w:rsidRPr="00212505">
        <w:t>vENDOSI:</w:t>
      </w:r>
    </w:p>
    <w:p w:rsidR="00C723C6" w:rsidRPr="00050525" w:rsidRDefault="00C723C6" w:rsidP="00C723C6">
      <w:pPr>
        <w:pStyle w:val="Paragrafi"/>
        <w:rPr>
          <w:szCs w:val="22"/>
        </w:rPr>
      </w:pPr>
    </w:p>
    <w:p w:rsidR="00C723C6" w:rsidRPr="00050525" w:rsidRDefault="00C723C6" w:rsidP="00C723C6">
      <w:pPr>
        <w:pStyle w:val="Paragrafi"/>
        <w:rPr>
          <w:szCs w:val="22"/>
        </w:rPr>
      </w:pPr>
      <w:r w:rsidRPr="00050525">
        <w:rPr>
          <w:szCs w:val="22"/>
        </w:rPr>
        <w:t>I. Në vendimin nr.176, datë 3.3.2005 “Për ngritjen e Komisionit Hetimor Parlamentar për Hetimin e Praktikave të Privatizimeve”, pas pikës IV shtohet pika IV/a me këtë përmbajtje:</w:t>
      </w:r>
    </w:p>
    <w:p w:rsidR="00C723C6" w:rsidRPr="00050525" w:rsidRDefault="00C723C6" w:rsidP="00C723C6">
      <w:pPr>
        <w:pStyle w:val="Paragrafi"/>
        <w:rPr>
          <w:szCs w:val="22"/>
        </w:rPr>
      </w:pPr>
      <w:r w:rsidRPr="00050525">
        <w:rPr>
          <w:szCs w:val="22"/>
        </w:rPr>
        <w:t>“IV/a. Përbërja e Komisionit është:</w:t>
      </w:r>
    </w:p>
    <w:p w:rsidR="00C723C6" w:rsidRPr="00050525" w:rsidRDefault="00C723C6" w:rsidP="00C723C6">
      <w:pPr>
        <w:pStyle w:val="Paragrafi"/>
        <w:rPr>
          <w:szCs w:val="22"/>
        </w:rPr>
      </w:pPr>
      <w:r w:rsidRPr="00050525">
        <w:rPr>
          <w:szCs w:val="22"/>
        </w:rPr>
        <w:t xml:space="preserve">1. Jemin Gjana </w:t>
      </w:r>
      <w:r w:rsidRPr="00050525">
        <w:rPr>
          <w:szCs w:val="22"/>
        </w:rPr>
        <w:tab/>
      </w:r>
      <w:r w:rsidRPr="00050525">
        <w:rPr>
          <w:szCs w:val="22"/>
        </w:rPr>
        <w:tab/>
      </w:r>
      <w:r w:rsidRPr="00050525">
        <w:rPr>
          <w:szCs w:val="22"/>
        </w:rPr>
        <w:tab/>
      </w:r>
      <w:r w:rsidRPr="00050525">
        <w:rPr>
          <w:szCs w:val="22"/>
        </w:rPr>
        <w:tab/>
        <w:t>-  Kryetar</w:t>
      </w:r>
    </w:p>
    <w:p w:rsidR="00C723C6" w:rsidRPr="00050525" w:rsidRDefault="00C723C6" w:rsidP="00C723C6">
      <w:pPr>
        <w:pStyle w:val="Paragrafi"/>
        <w:rPr>
          <w:szCs w:val="22"/>
        </w:rPr>
      </w:pPr>
      <w:r w:rsidRPr="00050525">
        <w:rPr>
          <w:szCs w:val="22"/>
        </w:rPr>
        <w:t>2. Erion Braçe</w:t>
      </w:r>
      <w:r w:rsidRPr="00050525">
        <w:rPr>
          <w:szCs w:val="22"/>
        </w:rPr>
        <w:tab/>
      </w:r>
      <w:r w:rsidRPr="00050525">
        <w:rPr>
          <w:szCs w:val="22"/>
        </w:rPr>
        <w:tab/>
      </w:r>
      <w:r w:rsidRPr="00050525">
        <w:rPr>
          <w:szCs w:val="22"/>
        </w:rPr>
        <w:tab/>
      </w:r>
      <w:r w:rsidRPr="00050525">
        <w:rPr>
          <w:szCs w:val="22"/>
        </w:rPr>
        <w:tab/>
        <w:t>- Zëvendëskryetar</w:t>
      </w:r>
    </w:p>
    <w:p w:rsidR="00C723C6" w:rsidRPr="00050525" w:rsidRDefault="00C723C6" w:rsidP="00C723C6">
      <w:pPr>
        <w:pStyle w:val="Paragrafi"/>
        <w:rPr>
          <w:szCs w:val="22"/>
        </w:rPr>
      </w:pPr>
      <w:r w:rsidRPr="00050525">
        <w:rPr>
          <w:szCs w:val="22"/>
        </w:rPr>
        <w:t>3. Flamur Rogu</w:t>
      </w:r>
      <w:r w:rsidRPr="00050525">
        <w:rPr>
          <w:szCs w:val="22"/>
        </w:rPr>
        <w:tab/>
      </w:r>
      <w:r w:rsidRPr="00050525">
        <w:rPr>
          <w:szCs w:val="22"/>
        </w:rPr>
        <w:tab/>
      </w:r>
      <w:r w:rsidRPr="00050525">
        <w:rPr>
          <w:szCs w:val="22"/>
        </w:rPr>
        <w:tab/>
      </w:r>
      <w:r w:rsidRPr="00050525">
        <w:rPr>
          <w:szCs w:val="22"/>
        </w:rPr>
        <w:tab/>
        <w:t>- Sekretar</w:t>
      </w:r>
    </w:p>
    <w:p w:rsidR="00C723C6" w:rsidRPr="00050525" w:rsidRDefault="00C723C6" w:rsidP="00C723C6">
      <w:pPr>
        <w:pStyle w:val="Paragrafi"/>
        <w:rPr>
          <w:szCs w:val="22"/>
        </w:rPr>
      </w:pPr>
      <w:r w:rsidRPr="00050525">
        <w:rPr>
          <w:szCs w:val="22"/>
        </w:rPr>
        <w:t>4. Nazmir Bilani</w:t>
      </w:r>
      <w:r w:rsidRPr="00050525">
        <w:rPr>
          <w:szCs w:val="22"/>
        </w:rPr>
        <w:tab/>
      </w:r>
      <w:r w:rsidRPr="00050525">
        <w:rPr>
          <w:szCs w:val="22"/>
        </w:rPr>
        <w:tab/>
      </w:r>
      <w:r w:rsidRPr="00050525">
        <w:rPr>
          <w:szCs w:val="22"/>
        </w:rPr>
        <w:tab/>
        <w:t>- anëtar</w:t>
      </w:r>
    </w:p>
    <w:p w:rsidR="00C723C6" w:rsidRPr="00050525" w:rsidRDefault="00C723C6" w:rsidP="00C723C6">
      <w:pPr>
        <w:pStyle w:val="Paragrafi"/>
        <w:rPr>
          <w:szCs w:val="22"/>
        </w:rPr>
      </w:pPr>
      <w:r w:rsidRPr="00050525">
        <w:rPr>
          <w:szCs w:val="22"/>
        </w:rPr>
        <w:t>5. Lekë Çukaj</w:t>
      </w:r>
      <w:r w:rsidRPr="00050525">
        <w:rPr>
          <w:szCs w:val="22"/>
        </w:rPr>
        <w:tab/>
      </w:r>
      <w:r w:rsidRPr="00050525">
        <w:rPr>
          <w:szCs w:val="22"/>
        </w:rPr>
        <w:tab/>
      </w:r>
      <w:r w:rsidRPr="00050525">
        <w:rPr>
          <w:szCs w:val="22"/>
        </w:rPr>
        <w:tab/>
      </w:r>
      <w:r w:rsidRPr="00050525">
        <w:rPr>
          <w:szCs w:val="22"/>
        </w:rPr>
        <w:tab/>
        <w:t xml:space="preserve">- anëtar </w:t>
      </w:r>
    </w:p>
    <w:p w:rsidR="00C723C6" w:rsidRPr="00050525" w:rsidRDefault="00C723C6" w:rsidP="00C723C6">
      <w:pPr>
        <w:pStyle w:val="Paragrafi"/>
        <w:rPr>
          <w:szCs w:val="22"/>
        </w:rPr>
      </w:pPr>
      <w:r w:rsidRPr="00050525">
        <w:rPr>
          <w:szCs w:val="22"/>
        </w:rPr>
        <w:t>6. Taulant Dedja</w:t>
      </w:r>
      <w:r w:rsidRPr="00050525">
        <w:rPr>
          <w:szCs w:val="22"/>
        </w:rPr>
        <w:tab/>
      </w:r>
      <w:r w:rsidRPr="00050525">
        <w:rPr>
          <w:szCs w:val="22"/>
        </w:rPr>
        <w:tab/>
      </w:r>
      <w:r w:rsidRPr="00050525">
        <w:rPr>
          <w:szCs w:val="22"/>
        </w:rPr>
        <w:tab/>
        <w:t xml:space="preserve">- anëtar </w:t>
      </w:r>
    </w:p>
    <w:p w:rsidR="00C723C6" w:rsidRPr="00050525" w:rsidRDefault="00C723C6" w:rsidP="00C723C6">
      <w:pPr>
        <w:pStyle w:val="Paragrafi"/>
        <w:rPr>
          <w:szCs w:val="22"/>
        </w:rPr>
      </w:pPr>
      <w:r w:rsidRPr="00050525">
        <w:rPr>
          <w:szCs w:val="22"/>
        </w:rPr>
        <w:t>7. Fatmir Xhindi</w:t>
      </w:r>
      <w:r w:rsidRPr="00050525">
        <w:rPr>
          <w:szCs w:val="22"/>
        </w:rPr>
        <w:tab/>
      </w:r>
      <w:r w:rsidRPr="00050525">
        <w:rPr>
          <w:szCs w:val="22"/>
        </w:rPr>
        <w:tab/>
      </w:r>
      <w:r w:rsidRPr="00050525">
        <w:rPr>
          <w:szCs w:val="22"/>
        </w:rPr>
        <w:tab/>
        <w:t xml:space="preserve">- anëtar </w:t>
      </w:r>
    </w:p>
    <w:p w:rsidR="00C723C6" w:rsidRPr="00050525" w:rsidRDefault="00C723C6" w:rsidP="00C723C6">
      <w:pPr>
        <w:pStyle w:val="Paragrafi"/>
        <w:rPr>
          <w:szCs w:val="22"/>
        </w:rPr>
      </w:pPr>
      <w:r w:rsidRPr="00050525">
        <w:rPr>
          <w:szCs w:val="22"/>
        </w:rPr>
        <w:t>8. Sokol Olldashi</w:t>
      </w:r>
      <w:r w:rsidRPr="00050525">
        <w:rPr>
          <w:szCs w:val="22"/>
        </w:rPr>
        <w:tab/>
      </w:r>
      <w:r w:rsidRPr="00050525">
        <w:rPr>
          <w:szCs w:val="22"/>
        </w:rPr>
        <w:tab/>
      </w:r>
      <w:r w:rsidRPr="00050525">
        <w:rPr>
          <w:szCs w:val="22"/>
        </w:rPr>
        <w:tab/>
        <w:t xml:space="preserve">- anëtar </w:t>
      </w:r>
    </w:p>
    <w:p w:rsidR="00C723C6" w:rsidRPr="00050525" w:rsidRDefault="00C723C6" w:rsidP="00C723C6">
      <w:pPr>
        <w:pStyle w:val="Paragrafi"/>
        <w:rPr>
          <w:szCs w:val="22"/>
        </w:rPr>
      </w:pPr>
      <w:r w:rsidRPr="00050525">
        <w:rPr>
          <w:szCs w:val="22"/>
        </w:rPr>
        <w:t>9. Gani Hoxha</w:t>
      </w:r>
      <w:r w:rsidRPr="00050525">
        <w:rPr>
          <w:szCs w:val="22"/>
        </w:rPr>
        <w:tab/>
      </w:r>
      <w:r w:rsidRPr="00050525">
        <w:rPr>
          <w:szCs w:val="22"/>
        </w:rPr>
        <w:tab/>
      </w:r>
      <w:r w:rsidRPr="00050525">
        <w:rPr>
          <w:szCs w:val="22"/>
        </w:rPr>
        <w:tab/>
      </w:r>
      <w:r w:rsidRPr="00050525">
        <w:rPr>
          <w:szCs w:val="22"/>
        </w:rPr>
        <w:tab/>
        <w:t xml:space="preserve">- anëtar </w:t>
      </w:r>
    </w:p>
    <w:p w:rsidR="00C723C6" w:rsidRPr="00050525" w:rsidRDefault="00C723C6" w:rsidP="00C723C6">
      <w:pPr>
        <w:pStyle w:val="Paragrafi"/>
        <w:rPr>
          <w:szCs w:val="22"/>
        </w:rPr>
      </w:pPr>
      <w:r w:rsidRPr="00050525">
        <w:rPr>
          <w:szCs w:val="22"/>
        </w:rPr>
        <w:t>10. Gjovalin Bzheta</w:t>
      </w:r>
      <w:r w:rsidRPr="00050525">
        <w:rPr>
          <w:szCs w:val="22"/>
        </w:rPr>
        <w:tab/>
      </w:r>
      <w:r w:rsidRPr="00050525">
        <w:rPr>
          <w:szCs w:val="22"/>
        </w:rPr>
        <w:tab/>
      </w:r>
      <w:r w:rsidRPr="00050525">
        <w:rPr>
          <w:szCs w:val="22"/>
        </w:rPr>
        <w:tab/>
        <w:t xml:space="preserve">- anëtar </w:t>
      </w:r>
    </w:p>
    <w:p w:rsidR="00C723C6" w:rsidRPr="00050525" w:rsidRDefault="00C723C6" w:rsidP="00C723C6">
      <w:pPr>
        <w:pStyle w:val="Paragrafi"/>
        <w:rPr>
          <w:szCs w:val="22"/>
        </w:rPr>
      </w:pPr>
      <w:r w:rsidRPr="00050525">
        <w:rPr>
          <w:szCs w:val="22"/>
        </w:rPr>
        <w:t>11. Luan Malltezi</w:t>
      </w:r>
      <w:r w:rsidRPr="00050525">
        <w:rPr>
          <w:szCs w:val="22"/>
        </w:rPr>
        <w:tab/>
      </w:r>
      <w:r w:rsidRPr="00050525">
        <w:rPr>
          <w:szCs w:val="22"/>
        </w:rPr>
        <w:tab/>
      </w:r>
      <w:r w:rsidRPr="00050525">
        <w:rPr>
          <w:szCs w:val="22"/>
        </w:rPr>
        <w:tab/>
        <w:t>- anëtar”.</w:t>
      </w:r>
    </w:p>
    <w:p w:rsidR="00C723C6" w:rsidRPr="00050525" w:rsidRDefault="00C723C6" w:rsidP="00C723C6">
      <w:pPr>
        <w:pStyle w:val="Paragrafi"/>
        <w:rPr>
          <w:szCs w:val="22"/>
        </w:rPr>
      </w:pPr>
      <w:r w:rsidRPr="00050525">
        <w:rPr>
          <w:szCs w:val="22"/>
        </w:rPr>
        <w:t>II. Ky vendim hyn në fuqi menjëherë.</w:t>
      </w:r>
    </w:p>
    <w:p w:rsidR="00C723C6" w:rsidRPr="00050525" w:rsidRDefault="00C723C6" w:rsidP="00C723C6">
      <w:pPr>
        <w:pStyle w:val="Paragrafi"/>
        <w:rPr>
          <w:szCs w:val="22"/>
        </w:rPr>
      </w:pPr>
    </w:p>
    <w:p w:rsidR="00C723C6" w:rsidRPr="00050525" w:rsidRDefault="00C723C6" w:rsidP="00C723C6">
      <w:pPr>
        <w:pStyle w:val="Autoriteti"/>
      </w:pPr>
      <w:r w:rsidRPr="00050525">
        <w:t>KRYETARI</w:t>
      </w:r>
    </w:p>
    <w:p w:rsidR="00C723C6" w:rsidRPr="00050525" w:rsidRDefault="00C723C6" w:rsidP="00C723C6">
      <w:pPr>
        <w:pStyle w:val="AutoritetiEmer"/>
      </w:pPr>
      <w:r w:rsidRPr="00050525">
        <w:t>Servet Pëllumbi</w:t>
      </w:r>
    </w:p>
    <w:p w:rsidR="00C723C6" w:rsidRPr="00050525" w:rsidRDefault="00C723C6" w:rsidP="00C723C6">
      <w:pPr>
        <w:pStyle w:val="Paragrafi"/>
        <w:rPr>
          <w:szCs w:val="22"/>
        </w:rPr>
      </w:pPr>
    </w:p>
    <w:p w:rsidR="00C723C6" w:rsidRDefault="00C723C6" w:rsidP="00C723C6">
      <w:pPr>
        <w:pStyle w:val="Paragrafi"/>
        <w:rPr>
          <w:szCs w:val="22"/>
        </w:rPr>
      </w:pPr>
    </w:p>
    <w:p w:rsidR="00C723C6" w:rsidRDefault="00C723C6" w:rsidP="00C723C6">
      <w:pPr>
        <w:pStyle w:val="Paragrafi"/>
        <w:rPr>
          <w:szCs w:val="22"/>
        </w:rPr>
      </w:pPr>
    </w:p>
    <w:p w:rsidR="00C723C6" w:rsidRDefault="00C723C6" w:rsidP="00C723C6">
      <w:pPr>
        <w:pStyle w:val="Paragrafi"/>
        <w:rPr>
          <w:szCs w:val="22"/>
        </w:rPr>
      </w:pPr>
    </w:p>
    <w:p w:rsidR="00C723C6" w:rsidRDefault="00C723C6" w:rsidP="00C723C6">
      <w:pPr>
        <w:pStyle w:val="Paragrafi"/>
        <w:rPr>
          <w:szCs w:val="22"/>
        </w:rPr>
      </w:pPr>
    </w:p>
    <w:p w:rsidR="00C723C6" w:rsidRDefault="00C723C6" w:rsidP="00C723C6">
      <w:pPr>
        <w:pStyle w:val="Paragrafi"/>
        <w:rPr>
          <w:szCs w:val="22"/>
        </w:rPr>
      </w:pPr>
    </w:p>
    <w:p w:rsidR="00C723C6" w:rsidRDefault="00C723C6" w:rsidP="00C723C6">
      <w:pPr>
        <w:pStyle w:val="Paragrafi"/>
        <w:rPr>
          <w:szCs w:val="22"/>
        </w:rPr>
      </w:pPr>
    </w:p>
    <w:p w:rsidR="00C723C6" w:rsidRDefault="00C723C6" w:rsidP="00C723C6">
      <w:pPr>
        <w:pStyle w:val="Paragrafi"/>
        <w:rPr>
          <w:szCs w:val="22"/>
        </w:rPr>
      </w:pPr>
    </w:p>
    <w:p w:rsidR="00C723C6" w:rsidRDefault="00C723C6" w:rsidP="00C723C6">
      <w:pPr>
        <w:pStyle w:val="Paragrafi"/>
        <w:rPr>
          <w:szCs w:val="22"/>
        </w:rPr>
      </w:pPr>
    </w:p>
    <w:p w:rsidR="00C723C6" w:rsidRDefault="00C723C6" w:rsidP="00C723C6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23C6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81DF5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401C7C-187B-44AE-94D6-6879D06E4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2019-03-16T14:08:00Z</dcterms:created>
  <dcterms:modified xsi:type="dcterms:W3CDTF">2019-03-16T14:08:00Z</dcterms:modified>
</cp:coreProperties>
</file>