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23C" w:rsidRPr="00D11D0F" w:rsidRDefault="0041423C" w:rsidP="0041423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11D0F">
        <w:rPr>
          <w:sz w:val="21"/>
          <w:szCs w:val="21"/>
        </w:rPr>
        <w:t>Vendim</w:t>
      </w:r>
    </w:p>
    <w:p w:rsidR="0041423C" w:rsidRPr="00D11D0F" w:rsidRDefault="0041423C" w:rsidP="0041423C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Nr.29, datë 25.4.2006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Për disa ndryshime në përbërjen e komisioneve të përhershme të kuvendit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Në mbështetje të nenit 78 të Kushtetutës dhe të nenit 21 të Rregullores së Kuvendit, me propozimin e Grupit Parlamentar të Partisë Republikane dhe të Grupit Parlamentar “Qendra Demokrate”,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Kuvendi</w:t>
      </w:r>
    </w:p>
    <w:p w:rsidR="0041423C" w:rsidRPr="00D11D0F" w:rsidRDefault="0041423C" w:rsidP="0041423C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Vendosi: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I. Deputeti Parid Teferiçi zgjidhet anëtar i Komisionit për Çështjet Ligjore, Administratën Publike dhe të Drejtat e Njeriut. Deputeti Aurel Bylykbashi zgjidhet anëtar i Komisionit për Edukimin dhe Mjetet e Informimit Publik.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II.Ky vendim hyn në fuqi menjëherë.</w:t>
      </w:r>
    </w:p>
    <w:p w:rsidR="0041423C" w:rsidRPr="00D11D0F" w:rsidRDefault="0041423C" w:rsidP="0041423C">
      <w:pPr>
        <w:pStyle w:val="Paragrafi"/>
        <w:rPr>
          <w:sz w:val="21"/>
          <w:szCs w:val="21"/>
        </w:rPr>
      </w:pPr>
    </w:p>
    <w:p w:rsidR="0041423C" w:rsidRPr="00D11D0F" w:rsidRDefault="0041423C" w:rsidP="0041423C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R Y E T A R E</w:t>
      </w:r>
    </w:p>
    <w:p w:rsidR="0041423C" w:rsidRPr="00D11D0F" w:rsidRDefault="0041423C" w:rsidP="0041423C">
      <w:pPr>
        <w:pStyle w:val="AutoritetiEmer"/>
        <w:rPr>
          <w:sz w:val="21"/>
          <w:szCs w:val="21"/>
        </w:rPr>
      </w:pPr>
      <w:r w:rsidRPr="00D11D0F">
        <w:rPr>
          <w:sz w:val="21"/>
          <w:szCs w:val="21"/>
        </w:rPr>
        <w:t xml:space="preserve">Jozefina Topalli (Çoba)  </w:t>
      </w:r>
    </w:p>
    <w:p w:rsidR="0041423C" w:rsidRDefault="0041423C" w:rsidP="0041423C">
      <w:pPr>
        <w:pStyle w:val="Akti"/>
        <w:keepNext w:val="0"/>
        <w:rPr>
          <w:sz w:val="21"/>
          <w:szCs w:val="21"/>
        </w:rPr>
      </w:pPr>
    </w:p>
    <w:p w:rsidR="0041423C" w:rsidRPr="00D11D0F" w:rsidRDefault="0041423C" w:rsidP="0041423C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423C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69E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9710B-99E1-4C85-8AF2-A32968B6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1423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423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