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6D3" w:rsidRPr="003B150B" w:rsidRDefault="002116D3" w:rsidP="002116D3">
      <w:pPr>
        <w:pStyle w:val="Akti"/>
        <w:rPr>
          <w:sz w:val="21"/>
          <w:szCs w:val="21"/>
        </w:rPr>
      </w:pPr>
      <w:bookmarkStart w:id="0" w:name="_GoBack"/>
      <w:bookmarkEnd w:id="0"/>
      <w:r w:rsidRPr="003B150B">
        <w:rPr>
          <w:sz w:val="21"/>
          <w:szCs w:val="21"/>
        </w:rPr>
        <w:t>Vendim</w:t>
      </w:r>
    </w:p>
    <w:p w:rsidR="002116D3" w:rsidRPr="003B150B" w:rsidRDefault="002116D3" w:rsidP="002116D3">
      <w:pPr>
        <w:pStyle w:val="NumriData"/>
        <w:rPr>
          <w:sz w:val="21"/>
          <w:szCs w:val="21"/>
        </w:rPr>
      </w:pPr>
      <w:r w:rsidRPr="003B150B">
        <w:rPr>
          <w:sz w:val="21"/>
          <w:szCs w:val="21"/>
        </w:rPr>
        <w:t>Nr.68, datë 29.12.2006</w:t>
      </w:r>
    </w:p>
    <w:p w:rsidR="002116D3" w:rsidRPr="003B150B" w:rsidRDefault="002116D3" w:rsidP="002116D3">
      <w:pPr>
        <w:pStyle w:val="Paragrafi"/>
        <w:rPr>
          <w:sz w:val="21"/>
          <w:szCs w:val="21"/>
        </w:rPr>
      </w:pPr>
    </w:p>
    <w:p w:rsidR="002116D3" w:rsidRPr="003B150B" w:rsidRDefault="002116D3" w:rsidP="002116D3">
      <w:pPr>
        <w:pStyle w:val="Titulli"/>
        <w:rPr>
          <w:sz w:val="21"/>
          <w:szCs w:val="21"/>
        </w:rPr>
      </w:pPr>
      <w:r w:rsidRPr="003B150B">
        <w:rPr>
          <w:sz w:val="21"/>
          <w:szCs w:val="21"/>
        </w:rPr>
        <w:t>Për emërimin e një anëtari të bordit të entit rregullator të sektorit të energjisë elektrike</w:t>
      </w:r>
    </w:p>
    <w:p w:rsidR="002116D3" w:rsidRPr="003B150B" w:rsidRDefault="002116D3" w:rsidP="002116D3">
      <w:pPr>
        <w:pStyle w:val="Paragrafi"/>
        <w:rPr>
          <w:sz w:val="21"/>
          <w:szCs w:val="21"/>
        </w:rPr>
      </w:pPr>
    </w:p>
    <w:p w:rsidR="002116D3" w:rsidRPr="003B150B" w:rsidRDefault="002116D3" w:rsidP="002116D3">
      <w:pPr>
        <w:pStyle w:val="BazLigjPropozues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Në mbështetje të nenit 78 të Kushtetutës, të nenit 4 të ligjit nr.9072, datë 22.5.2003 “Për sektorin e energjisë elektrike”, ndryshuar me ligjin nr.9512, datë 10.4.2006, si dhe të nenit 88 të Rregullores së Kuvendit, me propozimin e Ekipit Përzgjedhës,</w:t>
      </w:r>
    </w:p>
    <w:p w:rsidR="002116D3" w:rsidRPr="003B150B" w:rsidRDefault="002116D3" w:rsidP="002116D3">
      <w:pPr>
        <w:pStyle w:val="Paragrafi"/>
        <w:rPr>
          <w:sz w:val="21"/>
          <w:szCs w:val="21"/>
        </w:rPr>
      </w:pPr>
    </w:p>
    <w:p w:rsidR="002116D3" w:rsidRPr="003B150B" w:rsidRDefault="002116D3" w:rsidP="002116D3">
      <w:pPr>
        <w:pStyle w:val="Institucioni"/>
        <w:rPr>
          <w:sz w:val="21"/>
          <w:szCs w:val="21"/>
        </w:rPr>
      </w:pPr>
      <w:r w:rsidRPr="003B150B">
        <w:rPr>
          <w:sz w:val="21"/>
          <w:szCs w:val="21"/>
        </w:rPr>
        <w:t>Kuvendi</w:t>
      </w:r>
    </w:p>
    <w:p w:rsidR="002116D3" w:rsidRPr="003B150B" w:rsidRDefault="002116D3" w:rsidP="002116D3">
      <w:pPr>
        <w:pStyle w:val="Institucioni"/>
        <w:rPr>
          <w:sz w:val="21"/>
          <w:szCs w:val="21"/>
        </w:rPr>
      </w:pPr>
      <w:r w:rsidRPr="003B150B">
        <w:rPr>
          <w:sz w:val="21"/>
          <w:szCs w:val="21"/>
        </w:rPr>
        <w:t>i Republikës së Shqipërisë</w:t>
      </w:r>
    </w:p>
    <w:p w:rsidR="002116D3" w:rsidRPr="003B150B" w:rsidRDefault="002116D3" w:rsidP="002116D3">
      <w:pPr>
        <w:pStyle w:val="Paragrafi"/>
        <w:rPr>
          <w:sz w:val="21"/>
          <w:szCs w:val="21"/>
          <w:lang w:val="it-IT"/>
        </w:rPr>
      </w:pPr>
    </w:p>
    <w:p w:rsidR="002116D3" w:rsidRPr="003B150B" w:rsidRDefault="002116D3" w:rsidP="002116D3">
      <w:pPr>
        <w:pStyle w:val="VENDOSI"/>
        <w:rPr>
          <w:sz w:val="21"/>
          <w:szCs w:val="21"/>
        </w:rPr>
      </w:pPr>
      <w:r w:rsidRPr="003B150B">
        <w:rPr>
          <w:sz w:val="21"/>
          <w:szCs w:val="21"/>
        </w:rPr>
        <w:t>Vendosi:</w:t>
      </w:r>
    </w:p>
    <w:p w:rsidR="002116D3" w:rsidRPr="003B150B" w:rsidRDefault="002116D3" w:rsidP="002116D3">
      <w:pPr>
        <w:pStyle w:val="Paragrafi"/>
        <w:rPr>
          <w:sz w:val="21"/>
          <w:szCs w:val="21"/>
          <w:lang w:val="it-IT"/>
        </w:rPr>
      </w:pPr>
    </w:p>
    <w:p w:rsidR="002116D3" w:rsidRPr="003B150B" w:rsidRDefault="002116D3" w:rsidP="002116D3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I. Zoti Abaz Aliko emërohet anëtar i Bordit të Entit Rregullator të Sektorit të Energjisë Elektrike.</w:t>
      </w:r>
    </w:p>
    <w:p w:rsidR="002116D3" w:rsidRPr="003B150B" w:rsidRDefault="002116D3" w:rsidP="002116D3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II. Ky vendim hyn në fuqi më 1.2.2007.</w:t>
      </w:r>
    </w:p>
    <w:p w:rsidR="002116D3" w:rsidRPr="003B150B" w:rsidRDefault="002116D3" w:rsidP="002116D3">
      <w:pPr>
        <w:pStyle w:val="Paragrafi"/>
        <w:rPr>
          <w:sz w:val="21"/>
          <w:szCs w:val="21"/>
          <w:lang w:val="it-IT"/>
        </w:rPr>
      </w:pPr>
    </w:p>
    <w:p w:rsidR="002116D3" w:rsidRPr="003B150B" w:rsidRDefault="002116D3" w:rsidP="002116D3">
      <w:pPr>
        <w:pStyle w:val="Autoriteti"/>
        <w:rPr>
          <w:sz w:val="21"/>
          <w:szCs w:val="21"/>
        </w:rPr>
      </w:pPr>
      <w:r w:rsidRPr="003B150B">
        <w:rPr>
          <w:sz w:val="21"/>
          <w:szCs w:val="21"/>
        </w:rPr>
        <w:t>Kryetare</w:t>
      </w:r>
    </w:p>
    <w:p w:rsidR="002116D3" w:rsidRPr="003B150B" w:rsidRDefault="002116D3" w:rsidP="002116D3">
      <w:pPr>
        <w:pStyle w:val="AutoritetiEmer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Jozefina Topalli (Çoba)</w:t>
      </w:r>
    </w:p>
    <w:p w:rsidR="002116D3" w:rsidRPr="003B150B" w:rsidRDefault="002116D3" w:rsidP="002116D3">
      <w:pPr>
        <w:pStyle w:val="Paragrafi"/>
      </w:pPr>
    </w:p>
    <w:p w:rsidR="002116D3" w:rsidRPr="003B150B" w:rsidRDefault="002116D3" w:rsidP="002116D3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16D3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F37D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0AE1E8-F401-40AB-AA5C-CB714EAA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116D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16D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