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28F" w:rsidRPr="004E2FCC" w:rsidRDefault="00E0428F" w:rsidP="00E0428F">
      <w:pPr>
        <w:pStyle w:val="Akti"/>
      </w:pPr>
      <w:bookmarkStart w:id="0" w:name="_GoBack"/>
      <w:bookmarkEnd w:id="0"/>
      <w:r>
        <w:t>VENDI</w:t>
      </w:r>
      <w:r w:rsidRPr="004E2FCC">
        <w:t>M</w:t>
      </w:r>
    </w:p>
    <w:p w:rsidR="00E0428F" w:rsidRPr="004E2FCC" w:rsidRDefault="00E0428F" w:rsidP="00E0428F">
      <w:pPr>
        <w:pStyle w:val="NumriData"/>
      </w:pPr>
      <w:r w:rsidRPr="004E2FCC">
        <w:t>Nr.69, datë 6.2.2007</w:t>
      </w:r>
    </w:p>
    <w:p w:rsidR="00E0428F" w:rsidRPr="004E2FCC" w:rsidRDefault="00E0428F" w:rsidP="00E0428F">
      <w:pPr>
        <w:pStyle w:val="Paragrafi"/>
        <w:rPr>
          <w:lang w:val="it-IT"/>
        </w:rPr>
      </w:pPr>
    </w:p>
    <w:p w:rsidR="00E0428F" w:rsidRPr="00E0428F" w:rsidRDefault="00E0428F" w:rsidP="00E0428F">
      <w:pPr>
        <w:pStyle w:val="Titulli"/>
        <w:rPr>
          <w:lang w:val="it-IT"/>
        </w:rPr>
      </w:pPr>
      <w:r w:rsidRPr="00E0428F">
        <w:rPr>
          <w:lang w:val="it-IT"/>
        </w:rPr>
        <w:t>PËR ZGJEDHJEN E  DY ANËTARËVE TË KOMISIONIT QENDROR TË ZGJEDHJEVE</w:t>
      </w:r>
    </w:p>
    <w:p w:rsidR="00E0428F" w:rsidRPr="004E2FCC" w:rsidRDefault="00E0428F" w:rsidP="00E0428F">
      <w:pPr>
        <w:pStyle w:val="Paragrafi"/>
        <w:rPr>
          <w:lang w:val="it-IT"/>
        </w:rPr>
      </w:pPr>
    </w:p>
    <w:p w:rsidR="00E0428F" w:rsidRPr="008F5BB0" w:rsidRDefault="00E0428F" w:rsidP="00E0428F">
      <w:pPr>
        <w:pStyle w:val="BazLigjPropozues"/>
        <w:rPr>
          <w:lang w:val="it-IT"/>
        </w:rPr>
      </w:pPr>
      <w:r w:rsidRPr="008F5BB0">
        <w:rPr>
          <w:lang w:val="it-IT"/>
        </w:rPr>
        <w:t>Në mbështetje të neneve 78 dhe 154 pika 1 të Kushtetutës, të nenit 22 pika 1 të ligjit nr.9087, datë 19.6.2003 “Kodi Zgjedhor i Republikës së Shqipërisë”, të ndryshuar, me propozimin e një grupi deputetësh,</w:t>
      </w:r>
    </w:p>
    <w:p w:rsidR="00E0428F" w:rsidRPr="004E2FCC" w:rsidRDefault="00E0428F" w:rsidP="00E0428F">
      <w:pPr>
        <w:pStyle w:val="Paragrafi"/>
        <w:rPr>
          <w:lang w:val="it-IT"/>
        </w:rPr>
      </w:pPr>
    </w:p>
    <w:p w:rsidR="00E0428F" w:rsidRPr="00E0428F" w:rsidRDefault="00E0428F" w:rsidP="00E0428F">
      <w:pPr>
        <w:pStyle w:val="Institucioni"/>
        <w:rPr>
          <w:lang w:val="it-IT"/>
        </w:rPr>
      </w:pPr>
      <w:r w:rsidRPr="00E0428F">
        <w:rPr>
          <w:lang w:val="it-IT"/>
        </w:rPr>
        <w:t>KUVENDI</w:t>
      </w:r>
    </w:p>
    <w:p w:rsidR="00E0428F" w:rsidRPr="00E0428F" w:rsidRDefault="00E0428F" w:rsidP="00E0428F">
      <w:pPr>
        <w:pStyle w:val="Institucioni"/>
        <w:rPr>
          <w:lang w:val="it-IT"/>
        </w:rPr>
      </w:pPr>
      <w:r w:rsidRPr="00E0428F">
        <w:rPr>
          <w:lang w:val="it-IT"/>
        </w:rPr>
        <w:t>I REPUBLIKËS SË SHQIPËRISË</w:t>
      </w:r>
    </w:p>
    <w:p w:rsidR="00E0428F" w:rsidRPr="00E0428F" w:rsidRDefault="00E0428F" w:rsidP="00E0428F">
      <w:pPr>
        <w:pStyle w:val="Paragrafi"/>
        <w:rPr>
          <w:lang w:val="it-IT"/>
        </w:rPr>
      </w:pPr>
    </w:p>
    <w:p w:rsidR="00E0428F" w:rsidRPr="00E0428F" w:rsidRDefault="00E0428F" w:rsidP="00E0428F">
      <w:pPr>
        <w:pStyle w:val="VENDOSI"/>
        <w:rPr>
          <w:lang w:val="it-IT"/>
        </w:rPr>
      </w:pPr>
      <w:r w:rsidRPr="00E0428F">
        <w:rPr>
          <w:lang w:val="it-IT"/>
        </w:rPr>
        <w:t>VENDOSI:</w:t>
      </w:r>
    </w:p>
    <w:p w:rsidR="00E0428F" w:rsidRPr="00E0428F" w:rsidRDefault="00E0428F" w:rsidP="00E0428F">
      <w:pPr>
        <w:pStyle w:val="Paragrafi"/>
        <w:rPr>
          <w:lang w:val="it-IT"/>
        </w:rPr>
      </w:pPr>
    </w:p>
    <w:p w:rsidR="00E0428F" w:rsidRPr="00E0428F" w:rsidRDefault="00E0428F" w:rsidP="00E0428F">
      <w:pPr>
        <w:pStyle w:val="Paragrafi"/>
        <w:rPr>
          <w:lang w:val="it-IT"/>
        </w:rPr>
      </w:pPr>
      <w:r w:rsidRPr="00E0428F">
        <w:rPr>
          <w:lang w:val="it-IT"/>
        </w:rPr>
        <w:t>I.  Zoti Shkëlqim Hysi zgjidhet anëtar i Komisionit Qendror të Zgjedhjeve.</w:t>
      </w:r>
    </w:p>
    <w:p w:rsidR="00E0428F" w:rsidRPr="00E0428F" w:rsidRDefault="00E0428F" w:rsidP="00E0428F">
      <w:pPr>
        <w:pStyle w:val="Paragrafi"/>
        <w:rPr>
          <w:lang w:val="it-IT"/>
        </w:rPr>
      </w:pPr>
      <w:r w:rsidRPr="00E0428F">
        <w:rPr>
          <w:lang w:val="it-IT"/>
        </w:rPr>
        <w:t>II. Zoti Genti Shala zgjidhet anëtar i Komisionit Qendror të Zgjedhjeve.</w:t>
      </w:r>
    </w:p>
    <w:p w:rsidR="00E0428F" w:rsidRPr="00E0428F" w:rsidRDefault="00E0428F" w:rsidP="00E0428F">
      <w:pPr>
        <w:pStyle w:val="Paragrafi"/>
        <w:rPr>
          <w:lang w:val="it-IT"/>
        </w:rPr>
      </w:pPr>
      <w:r w:rsidRPr="00E0428F">
        <w:rPr>
          <w:lang w:val="it-IT"/>
        </w:rPr>
        <w:t>III. Ky vendim hyn në fuqi menjëherë.</w:t>
      </w:r>
    </w:p>
    <w:p w:rsidR="00E0428F" w:rsidRPr="00E0428F" w:rsidRDefault="00E0428F" w:rsidP="00E0428F">
      <w:pPr>
        <w:pStyle w:val="Paragrafi"/>
        <w:ind w:firstLine="0"/>
        <w:rPr>
          <w:lang w:val="it-IT"/>
        </w:rPr>
      </w:pPr>
    </w:p>
    <w:p w:rsidR="00E0428F" w:rsidRPr="009C577F" w:rsidRDefault="00E0428F" w:rsidP="00E0428F">
      <w:pPr>
        <w:pStyle w:val="Autoriteti"/>
      </w:pPr>
      <w:r>
        <w:t>KRYETAR</w:t>
      </w:r>
      <w:r w:rsidRPr="009C577F">
        <w:t xml:space="preserve">E </w:t>
      </w:r>
    </w:p>
    <w:p w:rsidR="003D057A" w:rsidRDefault="00E0428F" w:rsidP="0019626B">
      <w:pPr>
        <w:pStyle w:val="AutoritetiEmer"/>
      </w:pPr>
      <w:r w:rsidRPr="009C577F">
        <w:t>Jozefina  Topalli (Çoba)</w:t>
      </w: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428F"/>
    <w:rsid w:val="00016D76"/>
    <w:rsid w:val="0019626B"/>
    <w:rsid w:val="003D057A"/>
    <w:rsid w:val="00C514E2"/>
    <w:rsid w:val="00E0428F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6EAC7D-E2EF-42E0-A26A-F4AD395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0428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0428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E0428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E0428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0428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0428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E0428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0428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E0428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0428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0428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E0428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