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06C" w:rsidRPr="005856D2" w:rsidRDefault="0061106C" w:rsidP="0061106C">
      <w:pPr>
        <w:pStyle w:val="Akti"/>
        <w:keepNext w:val="0"/>
      </w:pPr>
      <w:bookmarkStart w:id="0" w:name="_GoBack"/>
      <w:bookmarkEnd w:id="0"/>
      <w:r>
        <w:t>VENDI</w:t>
      </w:r>
      <w:r w:rsidRPr="005856D2">
        <w:t>M</w:t>
      </w:r>
    </w:p>
    <w:p w:rsidR="0061106C" w:rsidRPr="005856D2" w:rsidRDefault="0061106C" w:rsidP="0061106C">
      <w:pPr>
        <w:pStyle w:val="NumriData"/>
        <w:keepNext w:val="0"/>
      </w:pPr>
      <w:r w:rsidRPr="005856D2">
        <w:t>Nr.91, datë 30.4.2007</w:t>
      </w:r>
    </w:p>
    <w:p w:rsidR="0061106C" w:rsidRPr="005856D2" w:rsidRDefault="0061106C" w:rsidP="0061106C">
      <w:pPr>
        <w:pStyle w:val="Paragrafi"/>
        <w:rPr>
          <w:lang w:val="it-IT"/>
        </w:rPr>
      </w:pPr>
    </w:p>
    <w:p w:rsidR="0061106C" w:rsidRPr="001D4A0A" w:rsidRDefault="0061106C" w:rsidP="0061106C">
      <w:pPr>
        <w:pStyle w:val="Titulli"/>
        <w:keepNext w:val="0"/>
      </w:pPr>
      <w:r w:rsidRPr="001D4A0A">
        <w:t>PËR MIRATIMIN E DEKRETIT TË PRESIDENTIT TË REPUBLIKËS PËR SHKARKIM MINISTRI</w:t>
      </w:r>
    </w:p>
    <w:p w:rsidR="0061106C" w:rsidRPr="001D4A0A" w:rsidRDefault="0061106C" w:rsidP="0061106C">
      <w:pPr>
        <w:pStyle w:val="Paragrafi"/>
      </w:pPr>
    </w:p>
    <w:p w:rsidR="0061106C" w:rsidRPr="001D4A0A" w:rsidRDefault="0061106C" w:rsidP="0061106C">
      <w:pPr>
        <w:pStyle w:val="Paragrafi"/>
      </w:pPr>
    </w:p>
    <w:p w:rsidR="0061106C" w:rsidRPr="001D4A0A" w:rsidRDefault="0061106C" w:rsidP="0061106C">
      <w:pPr>
        <w:pStyle w:val="Paragrafi"/>
      </w:pPr>
      <w:r w:rsidRPr="001D4A0A">
        <w:t>Në mbështetje të neneve  78 dhe 98 të Kushtetutës, mbështetur në dekretin nr.5276, datë 30.4.2007 të Presidentit të Republikës,</w:t>
      </w:r>
    </w:p>
    <w:p w:rsidR="0061106C" w:rsidRPr="001D4A0A" w:rsidRDefault="0061106C" w:rsidP="0061106C">
      <w:pPr>
        <w:pStyle w:val="Paragrafi"/>
      </w:pPr>
    </w:p>
    <w:p w:rsidR="0061106C" w:rsidRPr="001D4A0A" w:rsidRDefault="0061106C" w:rsidP="0061106C">
      <w:pPr>
        <w:pStyle w:val="Institucioni"/>
        <w:keepNext w:val="0"/>
      </w:pPr>
      <w:r>
        <w:t>KUVEND</w:t>
      </w:r>
      <w:r w:rsidRPr="001D4A0A">
        <w:t>I</w:t>
      </w:r>
    </w:p>
    <w:p w:rsidR="0061106C" w:rsidRDefault="0061106C" w:rsidP="0061106C">
      <w:pPr>
        <w:pStyle w:val="Institucioni"/>
        <w:keepNext w:val="0"/>
      </w:pPr>
      <w:r w:rsidRPr="001D4A0A">
        <w:t>I REPUBLIKËS SË SHQIPËRISË</w:t>
      </w:r>
    </w:p>
    <w:p w:rsidR="0061106C" w:rsidRPr="001D4A0A" w:rsidRDefault="0061106C" w:rsidP="0061106C">
      <w:pPr>
        <w:pStyle w:val="Paragrafi"/>
      </w:pPr>
    </w:p>
    <w:p w:rsidR="0061106C" w:rsidRPr="001D4A0A" w:rsidRDefault="0061106C" w:rsidP="0061106C">
      <w:pPr>
        <w:pStyle w:val="VENDOSI"/>
        <w:keepNext w:val="0"/>
      </w:pPr>
      <w:r>
        <w:t>VENDOS</w:t>
      </w:r>
      <w:r w:rsidRPr="001D4A0A">
        <w:t>I:</w:t>
      </w:r>
    </w:p>
    <w:p w:rsidR="0061106C" w:rsidRPr="001D4A0A" w:rsidRDefault="0061106C" w:rsidP="0061106C">
      <w:pPr>
        <w:pStyle w:val="Paragrafi"/>
      </w:pPr>
    </w:p>
    <w:p w:rsidR="0061106C" w:rsidRPr="001D4A0A" w:rsidRDefault="0061106C" w:rsidP="0061106C">
      <w:pPr>
        <w:pStyle w:val="Paragrafi"/>
      </w:pPr>
      <w:r w:rsidRPr="001D4A0A">
        <w:t>I. Miratohet dekreti i Presidentit të Republikës nr.5276, datë 30.4.2007 për shkarkimin e zotit Lulzim Basha nga detyra e Ministrit të Punëve Publike, Transportit dhe Telekomunikacionit.</w:t>
      </w:r>
    </w:p>
    <w:p w:rsidR="0061106C" w:rsidRPr="001D4A0A" w:rsidRDefault="0061106C" w:rsidP="0061106C">
      <w:pPr>
        <w:pStyle w:val="Paragrafi"/>
      </w:pPr>
      <w:r w:rsidRPr="001D4A0A">
        <w:t xml:space="preserve"> II. Ky vendim hyn në fuqi menjëherë.</w:t>
      </w:r>
    </w:p>
    <w:p w:rsidR="0061106C" w:rsidRPr="001D4A0A" w:rsidRDefault="0061106C" w:rsidP="0061106C">
      <w:pPr>
        <w:pStyle w:val="Paragrafi"/>
      </w:pPr>
    </w:p>
    <w:p w:rsidR="0061106C" w:rsidRPr="001D4A0A" w:rsidRDefault="0061106C" w:rsidP="0061106C">
      <w:pPr>
        <w:pStyle w:val="Autoriteti"/>
        <w:keepNext w:val="0"/>
      </w:pPr>
      <w:r>
        <w:t>KRYETAR</w:t>
      </w:r>
      <w:r w:rsidRPr="001D4A0A">
        <w:t>E</w:t>
      </w:r>
    </w:p>
    <w:p w:rsidR="0061106C" w:rsidRPr="001D4A0A" w:rsidRDefault="0061106C" w:rsidP="0061106C">
      <w:pPr>
        <w:pStyle w:val="AutoritetiEmer"/>
      </w:pPr>
      <w:r w:rsidRPr="001D4A0A">
        <w:t>Jozefina Topalli (Çoba)</w:t>
      </w:r>
    </w:p>
    <w:p w:rsidR="0061106C" w:rsidRPr="006D3A8C" w:rsidRDefault="0061106C" w:rsidP="0061106C">
      <w:pPr>
        <w:pStyle w:val="Paragrafi"/>
      </w:pPr>
    </w:p>
    <w:p w:rsidR="0061106C" w:rsidRPr="009767E4" w:rsidRDefault="0061106C" w:rsidP="0061106C">
      <w:pPr>
        <w:pStyle w:val="Paragrafi"/>
      </w:pPr>
    </w:p>
    <w:p w:rsidR="0061106C" w:rsidRPr="009767E4" w:rsidRDefault="0061106C" w:rsidP="0061106C">
      <w:pPr>
        <w:pStyle w:val="Paragrafi"/>
      </w:pPr>
    </w:p>
    <w:p w:rsidR="0061106C" w:rsidRDefault="0061106C" w:rsidP="0061106C">
      <w:pPr>
        <w:pStyle w:val="Paragrafi"/>
      </w:pPr>
    </w:p>
    <w:p w:rsidR="0061106C" w:rsidRDefault="0061106C" w:rsidP="0061106C">
      <w:pPr>
        <w:pStyle w:val="Paragrafi"/>
      </w:pPr>
    </w:p>
    <w:p w:rsidR="0061106C" w:rsidRDefault="0061106C" w:rsidP="0061106C">
      <w:pPr>
        <w:pStyle w:val="Paragrafi"/>
      </w:pPr>
    </w:p>
    <w:p w:rsidR="0061106C" w:rsidRDefault="0061106C" w:rsidP="0061106C">
      <w:pPr>
        <w:pStyle w:val="Paragrafi"/>
      </w:pPr>
    </w:p>
    <w:p w:rsidR="0061106C" w:rsidRDefault="0061106C" w:rsidP="0061106C">
      <w:pPr>
        <w:pStyle w:val="Paragrafi"/>
      </w:pPr>
    </w:p>
    <w:p w:rsidR="0061106C" w:rsidRDefault="0061106C" w:rsidP="0061106C">
      <w:pPr>
        <w:pStyle w:val="Paragrafi"/>
      </w:pPr>
    </w:p>
    <w:p w:rsidR="0061106C" w:rsidRDefault="0061106C" w:rsidP="0061106C">
      <w:pPr>
        <w:pStyle w:val="Paragrafi"/>
      </w:pPr>
    </w:p>
    <w:p w:rsidR="000178C2" w:rsidRPr="00C84B66" w:rsidRDefault="000178C2" w:rsidP="0061106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106C"/>
    <w:rsid w:val="000178C2"/>
    <w:rsid w:val="0061106C"/>
    <w:rsid w:val="00993E84"/>
    <w:rsid w:val="00A8380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84910A-14FE-41BF-B689-E55C59E08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8380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8380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8380E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61106C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1106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1106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1106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1106C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2019-03-16T14:57:00Z</dcterms:created>
  <dcterms:modified xsi:type="dcterms:W3CDTF">2019-03-16T14:57:00Z</dcterms:modified>
</cp:coreProperties>
</file>