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61A" w:rsidRPr="00201478" w:rsidRDefault="0091661A" w:rsidP="0091661A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201478">
        <w:rPr>
          <w:rFonts w:ascii="Garamond" w:hAnsi="Garamond"/>
          <w:sz w:val="24"/>
          <w:szCs w:val="24"/>
          <w:lang w:val="it-IT"/>
        </w:rPr>
        <w:t>Vendim</w:t>
      </w:r>
    </w:p>
    <w:p w:rsidR="0091661A" w:rsidRPr="00201478" w:rsidRDefault="0091661A" w:rsidP="0091661A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201478">
        <w:rPr>
          <w:rFonts w:ascii="Garamond" w:hAnsi="Garamond"/>
          <w:sz w:val="24"/>
          <w:szCs w:val="24"/>
          <w:lang w:val="it-IT"/>
        </w:rPr>
        <w:t>Nr.</w:t>
      </w:r>
      <w:r w:rsidR="00201478" w:rsidRPr="00201478">
        <w:rPr>
          <w:rFonts w:ascii="Garamond" w:hAnsi="Garamond"/>
          <w:sz w:val="24"/>
          <w:szCs w:val="24"/>
          <w:lang w:val="it-IT"/>
        </w:rPr>
        <w:t xml:space="preserve"> </w:t>
      </w:r>
      <w:r w:rsidRPr="00201478">
        <w:rPr>
          <w:rFonts w:ascii="Garamond" w:hAnsi="Garamond"/>
          <w:sz w:val="24"/>
          <w:szCs w:val="24"/>
          <w:lang w:val="it-IT"/>
        </w:rPr>
        <w:t>97, datë 30.4.2007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661A" w:rsidRPr="00201478" w:rsidRDefault="0091661A" w:rsidP="0091661A">
      <w:pPr>
        <w:pStyle w:val="Titulli"/>
        <w:keepNext w:val="0"/>
        <w:rPr>
          <w:rFonts w:ascii="Garamond" w:hAnsi="Garamond"/>
          <w:sz w:val="24"/>
          <w:szCs w:val="24"/>
        </w:rPr>
      </w:pPr>
      <w:r w:rsidRPr="00201478">
        <w:rPr>
          <w:rFonts w:ascii="Garamond" w:hAnsi="Garamond"/>
          <w:sz w:val="24"/>
          <w:szCs w:val="24"/>
          <w:lang w:val="it-IT"/>
        </w:rPr>
        <w:t>Për mi</w:t>
      </w:r>
      <w:r w:rsidRPr="00201478">
        <w:rPr>
          <w:rFonts w:ascii="Garamond" w:hAnsi="Garamond"/>
          <w:sz w:val="24"/>
          <w:szCs w:val="24"/>
        </w:rPr>
        <w:t>ratimin e strukturës dhe organikës së entit rregullator të telekomunikacioneve (ERT)</w:t>
      </w:r>
    </w:p>
    <w:p w:rsidR="0091661A" w:rsidRPr="00201478" w:rsidRDefault="00201478" w:rsidP="00201478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201478">
        <w:rPr>
          <w:rFonts w:ascii="Garamond" w:hAnsi="Garamond"/>
          <w:i/>
          <w:sz w:val="24"/>
          <w:szCs w:val="24"/>
          <w:lang w:val="it-IT"/>
        </w:rPr>
        <w:t>(Ndryshuar me vendimin nr. 178, datë 14.4.2008)</w:t>
      </w:r>
    </w:p>
    <w:p w:rsidR="00201478" w:rsidRDefault="00201478" w:rsidP="00201478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201478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201478" w:rsidRPr="00201478" w:rsidRDefault="00201478" w:rsidP="00201478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</w:p>
    <w:p w:rsidR="0091661A" w:rsidRPr="00201478" w:rsidRDefault="0091661A" w:rsidP="0091661A">
      <w:pPr>
        <w:pStyle w:val="BazLigjPropozues"/>
        <w:keepNext w:val="0"/>
        <w:rPr>
          <w:rFonts w:ascii="Garamond" w:hAnsi="Garamond"/>
          <w:sz w:val="24"/>
          <w:szCs w:val="24"/>
        </w:rPr>
      </w:pPr>
      <w:r w:rsidRPr="00201478">
        <w:rPr>
          <w:rFonts w:ascii="Garamond" w:hAnsi="Garamond"/>
          <w:sz w:val="24"/>
          <w:szCs w:val="24"/>
        </w:rPr>
        <w:t>Në mbështetje të nenit 78 të Kushtetutës dhe të nenit 10 pika 1 të ligjit nr.9584, datë 17.7.2006 “Për pagat, shpërblimet dhe strukturat e institucioneve të pavarura kushtetuese dhe të instituteve të tjera të pavarura të krijuara me ligj”, me propozimin e Entit Rregullator të Telekomunikacioneve (ERT)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661A" w:rsidRPr="00201478" w:rsidRDefault="0091661A" w:rsidP="0091661A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201478">
        <w:rPr>
          <w:rFonts w:ascii="Garamond" w:hAnsi="Garamond"/>
          <w:sz w:val="24"/>
          <w:szCs w:val="24"/>
        </w:rPr>
        <w:t>Kuvendi</w:t>
      </w:r>
    </w:p>
    <w:p w:rsidR="0091661A" w:rsidRPr="00201478" w:rsidRDefault="0091661A" w:rsidP="0091661A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201478">
        <w:rPr>
          <w:rFonts w:ascii="Garamond" w:hAnsi="Garamond"/>
          <w:sz w:val="24"/>
          <w:szCs w:val="24"/>
        </w:rPr>
        <w:t>i Republikës së Shqipërisë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91661A" w:rsidRPr="00201478" w:rsidRDefault="0091661A" w:rsidP="0091661A">
      <w:pPr>
        <w:pStyle w:val="VENDOSI"/>
        <w:keepNext w:val="0"/>
        <w:rPr>
          <w:rFonts w:ascii="Garamond" w:hAnsi="Garamond"/>
          <w:sz w:val="24"/>
          <w:szCs w:val="24"/>
        </w:rPr>
      </w:pPr>
      <w:r w:rsidRPr="00201478">
        <w:rPr>
          <w:rFonts w:ascii="Garamond" w:hAnsi="Garamond"/>
          <w:sz w:val="24"/>
          <w:szCs w:val="24"/>
        </w:rPr>
        <w:t>Vendosi: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201478">
        <w:rPr>
          <w:rFonts w:ascii="Garamond" w:hAnsi="Garamond"/>
          <w:sz w:val="24"/>
          <w:szCs w:val="24"/>
          <w:lang w:val="en-GB"/>
        </w:rPr>
        <w:t>I. Struktura e ERT-së është sipas lidhjes nr.1 bashkëlidhur.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201478">
        <w:rPr>
          <w:rFonts w:ascii="Garamond" w:hAnsi="Garamond"/>
          <w:sz w:val="24"/>
          <w:szCs w:val="24"/>
          <w:lang w:val="en-GB"/>
        </w:rPr>
        <w:t>II. Organika e ERT-së është sipas lidhjes nr.2 bashkëlidhur.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01478">
        <w:rPr>
          <w:rFonts w:ascii="Garamond" w:hAnsi="Garamond"/>
          <w:sz w:val="24"/>
          <w:szCs w:val="24"/>
          <w:lang w:val="it-IT"/>
        </w:rPr>
        <w:t>III. Numri i punonjësve është 60.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201478">
        <w:rPr>
          <w:rFonts w:ascii="Garamond" w:hAnsi="Garamond"/>
          <w:sz w:val="24"/>
          <w:szCs w:val="24"/>
          <w:lang w:val="it-IT"/>
        </w:rPr>
        <w:t>IV. Ky vendim hyn në fuqi menjëherë.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1661A" w:rsidRPr="00201478" w:rsidRDefault="0091661A" w:rsidP="0091661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201478">
        <w:rPr>
          <w:rFonts w:ascii="Garamond" w:hAnsi="Garamond"/>
          <w:sz w:val="24"/>
          <w:szCs w:val="24"/>
        </w:rPr>
        <w:t>Kryetare</w:t>
      </w:r>
    </w:p>
    <w:p w:rsidR="0091661A" w:rsidRPr="00201478" w:rsidRDefault="0091661A" w:rsidP="0091661A">
      <w:pPr>
        <w:pStyle w:val="AutoritetiEmer"/>
        <w:rPr>
          <w:rFonts w:ascii="Garamond" w:hAnsi="Garamond"/>
          <w:sz w:val="24"/>
          <w:szCs w:val="24"/>
        </w:rPr>
      </w:pPr>
      <w:r w:rsidRPr="00201478">
        <w:rPr>
          <w:rFonts w:ascii="Garamond" w:hAnsi="Garamond"/>
          <w:sz w:val="24"/>
          <w:szCs w:val="24"/>
        </w:rPr>
        <w:t>Jozefina Topalli</w:t>
      </w: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91661A" w:rsidRPr="00201478" w:rsidRDefault="0091661A" w:rsidP="0091661A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B22065" w:rsidRDefault="0091661A" w:rsidP="0091661A">
      <w:pPr>
        <w:pStyle w:val="Paragrafi"/>
        <w:rPr>
          <w:lang w:val="en-GB"/>
        </w:rPr>
      </w:pPr>
    </w:p>
    <w:p w:rsidR="0091661A" w:rsidRPr="0047670B" w:rsidRDefault="00F85CAD" w:rsidP="0091661A">
      <w:pPr>
        <w:pStyle w:val="Figure"/>
      </w:pPr>
      <w:r>
        <w:rPr>
          <w:noProof/>
          <w:lang w:val="sq-AL" w:eastAsia="sq-AL"/>
        </w:rPr>
        <w:lastRenderedPageBreak/>
        <w:drawing>
          <wp:inline distT="0" distB="0" distL="0" distR="0">
            <wp:extent cx="8343900" cy="5715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439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61A" w:rsidRDefault="0091661A" w:rsidP="0091661A">
      <w:pPr>
        <w:pStyle w:val="Paragrafi"/>
      </w:pPr>
    </w:p>
    <w:p w:rsidR="0091661A" w:rsidRDefault="0091661A" w:rsidP="0091661A">
      <w:pPr>
        <w:pStyle w:val="Paragrafi"/>
      </w:pPr>
    </w:p>
    <w:p w:rsidR="0091661A" w:rsidRPr="00163261" w:rsidRDefault="0091661A" w:rsidP="0091661A">
      <w:pPr>
        <w:pStyle w:val="Paragrafi"/>
      </w:pPr>
    </w:p>
    <w:p w:rsidR="0091661A" w:rsidRPr="003C5311" w:rsidRDefault="0091661A" w:rsidP="0091661A">
      <w:pPr>
        <w:pStyle w:val="Paragrafi"/>
        <w:rPr>
          <w:b/>
        </w:rPr>
      </w:pPr>
      <w:r w:rsidRPr="003C5311">
        <w:rPr>
          <w:b/>
        </w:rPr>
        <w:t>Lidhja nr. 2</w:t>
      </w:r>
    </w:p>
    <w:p w:rsidR="00885482" w:rsidRPr="00201478" w:rsidRDefault="00885482" w:rsidP="00885482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201478">
        <w:rPr>
          <w:rFonts w:ascii="Garamond" w:hAnsi="Garamond"/>
          <w:i/>
          <w:sz w:val="24"/>
          <w:szCs w:val="24"/>
          <w:lang w:val="it-IT"/>
        </w:rPr>
        <w:t>(Ndryshuar me vendimin nr. 178, datë 14.4.2008)</w:t>
      </w:r>
    </w:p>
    <w:p w:rsidR="0091661A" w:rsidRPr="003C5311" w:rsidRDefault="0091661A" w:rsidP="0091661A">
      <w:pPr>
        <w:pStyle w:val="Paragrafi"/>
        <w:jc w:val="center"/>
        <w:rPr>
          <w:b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ORGANIKA E  ENTIT RREGULLATOR TË TELEKOMUNIKACIONEVE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POZICIONI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 xml:space="preserve">    KATEGORIA  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 xml:space="preserve">     </w:t>
      </w:r>
      <w:r w:rsidRPr="00885482">
        <w:rPr>
          <w:rFonts w:ascii="CG Times" w:hAnsi="CG Times"/>
          <w:b/>
          <w:sz w:val="22"/>
          <w:szCs w:val="20"/>
        </w:rPr>
        <w:tab/>
        <w:t xml:space="preserve">       NUMRI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Tahoma" w:eastAsia="MS Mincho" w:hAnsi="Tahoma"/>
          <w:sz w:val="22"/>
          <w:szCs w:val="20"/>
        </w:rPr>
      </w:pPr>
      <w:r w:rsidRPr="00885482">
        <w:rPr>
          <w:rFonts w:ascii="Tahoma" w:eastAsia="MS Mincho" w:hAnsi="Tahoma"/>
          <w:sz w:val="22"/>
          <w:szCs w:val="20"/>
        </w:rPr>
        <w:t>I. KËSHILLI DREJTUES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>(</w:t>
      </w:r>
      <w:r w:rsidRPr="00885482">
        <w:rPr>
          <w:rFonts w:ascii="CG Times" w:eastAsia="MS Mincho" w:hAnsi="CG Times"/>
          <w:sz w:val="22"/>
          <w:szCs w:val="20"/>
          <w:u w:val="single"/>
        </w:rPr>
        <w:t>6</w:t>
      </w:r>
      <w:r w:rsidRPr="00885482">
        <w:rPr>
          <w:rFonts w:ascii="Tahoma" w:eastAsia="MS Mincho" w:hAnsi="Tahoma"/>
          <w:sz w:val="22"/>
          <w:szCs w:val="20"/>
        </w:rPr>
        <w:t>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KRYETAR I KËSHILLIT DREJTUES (DREJTOR EKZEKUTIV)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 xml:space="preserve"> </w:t>
      </w:r>
      <w:r w:rsidRPr="00885482">
        <w:rPr>
          <w:rFonts w:ascii="CG Times" w:hAnsi="CG Times"/>
          <w:sz w:val="22"/>
          <w:szCs w:val="20"/>
        </w:rPr>
        <w:tab/>
        <w:t xml:space="preserve"> 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ANËTARË TË KËSHILLIT DREJTUES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 xml:space="preserve"> 4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SEKRETAR I KËSHILLIT DREJTUES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 xml:space="preserve"> 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Tahoma" w:eastAsia="MS Mincho" w:hAnsi="Tahoma"/>
          <w:sz w:val="22"/>
          <w:szCs w:val="20"/>
        </w:rPr>
      </w:pPr>
      <w:r w:rsidRPr="00885482">
        <w:rPr>
          <w:rFonts w:ascii="Tahoma" w:eastAsia="MS Mincho" w:hAnsi="Tahoma"/>
          <w:sz w:val="22"/>
          <w:szCs w:val="20"/>
        </w:rPr>
        <w:t>II. KABINETI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>(</w:t>
      </w:r>
      <w:r w:rsidRPr="00885482">
        <w:rPr>
          <w:rFonts w:ascii="CG Times" w:eastAsia="MS Mincho" w:hAnsi="CG Times"/>
          <w:sz w:val="22"/>
          <w:szCs w:val="20"/>
          <w:u w:val="single"/>
        </w:rPr>
        <w:t>3</w:t>
      </w:r>
      <w:r w:rsidRPr="00885482">
        <w:rPr>
          <w:rFonts w:ascii="Tahoma" w:eastAsia="MS Mincho" w:hAnsi="Tahoma"/>
          <w:sz w:val="22"/>
          <w:szCs w:val="20"/>
        </w:rPr>
        <w:t>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DREJTOR KABINETI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KËSHILLTAR (LIGJOR)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SEKRETAR I DREJTORIT EKZEKUTIV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Tahoma" w:eastAsia="MS Mincho" w:hAnsi="Tahoma"/>
          <w:sz w:val="22"/>
          <w:szCs w:val="20"/>
        </w:rPr>
      </w:pPr>
      <w:r w:rsidRPr="00885482">
        <w:rPr>
          <w:rFonts w:ascii="Tahoma" w:eastAsia="MS Mincho" w:hAnsi="Tahoma"/>
          <w:sz w:val="22"/>
          <w:szCs w:val="20"/>
        </w:rPr>
        <w:t>III. DREJTORIA JURIDIKE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>(</w:t>
      </w:r>
      <w:r w:rsidRPr="00885482">
        <w:rPr>
          <w:rFonts w:ascii="CG Times" w:eastAsia="MS Mincho" w:hAnsi="CG Times"/>
          <w:sz w:val="22"/>
          <w:szCs w:val="20"/>
          <w:u w:val="single"/>
        </w:rPr>
        <w:t>5</w:t>
      </w:r>
      <w:r w:rsidRPr="00885482">
        <w:rPr>
          <w:rFonts w:ascii="Tahoma" w:eastAsia="MS Mincho" w:hAnsi="Tahoma"/>
          <w:sz w:val="22"/>
          <w:szCs w:val="20"/>
        </w:rPr>
        <w:t>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DREJTOR DREJTORIE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 xml:space="preserve"> </w:t>
      </w:r>
      <w:r w:rsidRPr="00885482">
        <w:rPr>
          <w:rFonts w:ascii="CG Times" w:hAnsi="CG Times"/>
          <w:sz w:val="22"/>
          <w:szCs w:val="20"/>
        </w:rPr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AKTEVE LIGJORE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(3)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IV-a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ZYRA E MOSMARRËVESHJEVE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(1)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Tahoma" w:eastAsia="MS Mincho" w:hAnsi="Tahoma"/>
          <w:sz w:val="22"/>
          <w:szCs w:val="20"/>
        </w:rPr>
      </w:pPr>
      <w:r w:rsidRPr="00885482">
        <w:rPr>
          <w:rFonts w:ascii="Tahoma" w:eastAsia="MS Mincho" w:hAnsi="Tahoma"/>
          <w:sz w:val="22"/>
          <w:szCs w:val="20"/>
        </w:rPr>
        <w:t>IV. DREJTORIA E RREGULLIMIT EKONOMIK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>(</w:t>
      </w:r>
      <w:r w:rsidRPr="00885482">
        <w:rPr>
          <w:rFonts w:ascii="CG Times" w:eastAsia="MS Mincho" w:hAnsi="CG Times"/>
          <w:sz w:val="22"/>
          <w:szCs w:val="20"/>
          <w:u w:val="single"/>
        </w:rPr>
        <w:t>8</w:t>
      </w:r>
      <w:r w:rsidRPr="00885482">
        <w:rPr>
          <w:rFonts w:ascii="Tahoma" w:eastAsia="MS Mincho" w:hAnsi="Tahoma"/>
          <w:sz w:val="22"/>
          <w:szCs w:val="20"/>
        </w:rPr>
        <w:t>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DREJTOR DREJTORIE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TARIFAVE DHE ANALIZËS SË KOSTOS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(2)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  <w:r w:rsidRPr="00885482">
        <w:rPr>
          <w:rFonts w:ascii="CG Times" w:hAnsi="CG Times"/>
          <w:sz w:val="22"/>
          <w:szCs w:val="20"/>
        </w:rPr>
        <w:tab/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AKSESIT DHE INTERKONEKSIONIT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(2)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POZICIONI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 xml:space="preserve">    KATEGORIA  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 xml:space="preserve">     </w:t>
      </w:r>
      <w:r w:rsidRPr="00885482">
        <w:rPr>
          <w:rFonts w:ascii="CG Times" w:hAnsi="CG Times"/>
          <w:b/>
          <w:sz w:val="22"/>
          <w:szCs w:val="20"/>
        </w:rPr>
        <w:tab/>
        <w:t xml:space="preserve">       NUMRI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STUDIMIT DHE ANALIZËS SË TREGUT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(2)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 xml:space="preserve">ZYRA E SHËRBIMIT UNIVERSAL 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DHE MBROJTJES SË PËRDORUESVE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(1)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Tahoma" w:eastAsia="MS Mincho" w:hAnsi="Tahoma"/>
          <w:sz w:val="22"/>
          <w:szCs w:val="20"/>
        </w:rPr>
      </w:pPr>
      <w:r w:rsidRPr="00885482">
        <w:rPr>
          <w:rFonts w:ascii="Tahoma" w:eastAsia="MS Mincho" w:hAnsi="Tahoma"/>
          <w:sz w:val="22"/>
          <w:szCs w:val="20"/>
        </w:rPr>
        <w:t>V. DREJTORIA E RREGULLIMIT TEKNIK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>(</w:t>
      </w:r>
      <w:r w:rsidRPr="00885482">
        <w:rPr>
          <w:rFonts w:ascii="CG Times" w:eastAsia="MS Mincho" w:hAnsi="CG Times"/>
          <w:sz w:val="22"/>
          <w:szCs w:val="20"/>
          <w:u w:val="single"/>
        </w:rPr>
        <w:t>12</w:t>
      </w:r>
      <w:r w:rsidRPr="00885482">
        <w:rPr>
          <w:rFonts w:ascii="Tahoma" w:eastAsia="MS Mincho" w:hAnsi="Tahoma"/>
          <w:sz w:val="22"/>
          <w:szCs w:val="20"/>
        </w:rPr>
        <w:t>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DREJTOR DREJTORIE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 xml:space="preserve"> 1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ADMINISTRIMIT TË SPEKTRIT TË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RADIOFREKUENCAVE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(3)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IV-a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PLANIFIKIMIT DHE KOORDINIMIT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TË SPEKTRIT TË RADIOFREKUENCAVE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(2)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NUMERACIONIT, MIRATIMIT TË TIPIT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DHE TREGUESVE TË CILËSISË SË SHËRBIMIT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(3)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2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ADMINISTRIMIT TË DOMAIN-IT.AL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(3)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lastRenderedPageBreak/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IV-a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POZICIONI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 xml:space="preserve">    KATEGORIA  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 xml:space="preserve">     </w:t>
      </w:r>
      <w:r w:rsidRPr="00885482">
        <w:rPr>
          <w:rFonts w:ascii="CG Times" w:hAnsi="CG Times"/>
          <w:b/>
          <w:sz w:val="22"/>
          <w:szCs w:val="20"/>
        </w:rPr>
        <w:tab/>
        <w:t xml:space="preserve">       NUMRI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Tahoma" w:eastAsia="MS Mincho" w:hAnsi="Tahoma"/>
          <w:sz w:val="22"/>
          <w:szCs w:val="20"/>
        </w:rPr>
      </w:pPr>
      <w:r w:rsidRPr="00885482">
        <w:rPr>
          <w:rFonts w:ascii="Tahoma" w:eastAsia="MS Mincho" w:hAnsi="Tahoma"/>
          <w:sz w:val="22"/>
          <w:szCs w:val="20"/>
        </w:rPr>
        <w:t>VI. DREJTORIA E LICENCIMIT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>(</w:t>
      </w:r>
      <w:r w:rsidRPr="00885482">
        <w:rPr>
          <w:rFonts w:ascii="CG Times" w:eastAsia="MS Mincho" w:hAnsi="CG Times"/>
          <w:sz w:val="22"/>
          <w:szCs w:val="20"/>
          <w:u w:val="single"/>
        </w:rPr>
        <w:t>6</w:t>
      </w:r>
      <w:r w:rsidRPr="00885482">
        <w:rPr>
          <w:rFonts w:ascii="Tahoma" w:eastAsia="MS Mincho" w:hAnsi="Tahoma"/>
          <w:sz w:val="22"/>
          <w:szCs w:val="20"/>
        </w:rPr>
        <w:t>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DREJTOR DREJTORIE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 xml:space="preserve">SEKTORI I OPERATORËVE DHE OFRUESVE 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TË SHËRBIMEVE PUBLIKE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(3)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IV-a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OPERATORËVE TË PAVARUR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(2)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 xml:space="preserve">VII. DREJTORIA E INSPEKTIMIT 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Tahoma" w:eastAsia="MS Mincho" w:hAnsi="Tahoma"/>
          <w:sz w:val="22"/>
          <w:szCs w:val="20"/>
        </w:rPr>
      </w:pPr>
      <w:r w:rsidRPr="00885482">
        <w:rPr>
          <w:rFonts w:ascii="Tahoma" w:eastAsia="MS Mincho" w:hAnsi="Tahoma"/>
          <w:sz w:val="22"/>
          <w:szCs w:val="20"/>
        </w:rPr>
        <w:t>DHE MONITORIMIT TË SPEKTRIT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>(</w:t>
      </w:r>
      <w:r w:rsidRPr="00885482">
        <w:rPr>
          <w:rFonts w:ascii="CG Times" w:eastAsia="MS Mincho" w:hAnsi="CG Times"/>
          <w:sz w:val="22"/>
          <w:szCs w:val="20"/>
          <w:u w:val="single"/>
        </w:rPr>
        <w:t>7</w:t>
      </w:r>
      <w:r w:rsidRPr="00885482">
        <w:rPr>
          <w:rFonts w:ascii="Tahoma" w:eastAsia="MS Mincho" w:hAnsi="Tahoma"/>
          <w:sz w:val="22"/>
          <w:szCs w:val="20"/>
        </w:rPr>
        <w:t>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DREJTOR DREJTORIE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 xml:space="preserve">SEKTORI I MONITORIMIT TË SPEKTRIT 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TË RADIOFREKUENCAVE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(3)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IV-a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INSPEKTIMIT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(3)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2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ab/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Tahoma" w:eastAsia="MS Mincho" w:hAnsi="Tahoma"/>
          <w:sz w:val="22"/>
          <w:szCs w:val="20"/>
        </w:rPr>
      </w:pPr>
      <w:r w:rsidRPr="00885482">
        <w:rPr>
          <w:rFonts w:ascii="Tahoma" w:eastAsia="MS Mincho" w:hAnsi="Tahoma"/>
          <w:sz w:val="22"/>
          <w:szCs w:val="20"/>
        </w:rPr>
        <w:t>VIII.</w:t>
      </w:r>
      <w:r w:rsidRPr="00885482">
        <w:rPr>
          <w:rFonts w:ascii="Tahoma" w:eastAsia="MS Mincho" w:hAnsi="Tahoma"/>
          <w:sz w:val="22"/>
          <w:szCs w:val="20"/>
        </w:rPr>
        <w:tab/>
        <w:t>DREJTORIA E SHËRBIMEVE TË BRENDSHME</w:t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</w:r>
      <w:r w:rsidRPr="00885482">
        <w:rPr>
          <w:rFonts w:ascii="Tahoma" w:eastAsia="MS Mincho" w:hAnsi="Tahoma"/>
          <w:sz w:val="22"/>
          <w:szCs w:val="20"/>
        </w:rPr>
        <w:tab/>
        <w:t>(</w:t>
      </w:r>
      <w:r w:rsidRPr="00885482">
        <w:rPr>
          <w:rFonts w:ascii="CG Times" w:eastAsia="MS Mincho" w:hAnsi="CG Times"/>
          <w:sz w:val="22"/>
          <w:szCs w:val="20"/>
          <w:u w:val="single"/>
        </w:rPr>
        <w:t>12</w:t>
      </w:r>
      <w:r w:rsidRPr="00885482">
        <w:rPr>
          <w:rFonts w:ascii="Tahoma" w:eastAsia="MS Mincho" w:hAnsi="Tahoma"/>
          <w:sz w:val="22"/>
          <w:szCs w:val="20"/>
        </w:rPr>
        <w:t>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DREJTOR DREJTORIE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POZICIONI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 xml:space="preserve">    KATEGORIA  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 xml:space="preserve">     </w:t>
      </w:r>
      <w:r w:rsidRPr="00885482">
        <w:rPr>
          <w:rFonts w:ascii="CG Times" w:hAnsi="CG Times"/>
          <w:b/>
          <w:sz w:val="22"/>
          <w:szCs w:val="20"/>
        </w:rPr>
        <w:tab/>
        <w:t xml:space="preserve">       NUMRI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FINANCËS DHE KONTABILITETIT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(3)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IV-a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SEKTORI I MENAXHIMIT TË BURIMEVE NJERËZORE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DHE SHËRBIMEVE MBËSHTETËSE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(8)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PËRGJEGJËS SEKTORI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III-a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 ARKIV PROTOKOLLI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IV-b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SHOFER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3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TEKNIK MIRËMBAJTJEJE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MAGAZINIER / NËPUNËS INFORMACIONI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PUNONJËS PASTRIMI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 xml:space="preserve">IX. ZYRA E MARRËDHËNIEVE PUBLIKE 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</w:rPr>
      </w:pPr>
      <w:r w:rsidRPr="00885482">
        <w:rPr>
          <w:rFonts w:ascii="CG Times" w:hAnsi="CG Times"/>
          <w:b/>
          <w:sz w:val="22"/>
          <w:szCs w:val="20"/>
        </w:rPr>
        <w:t>DHE ME JASHTË</w:t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</w:r>
      <w:r w:rsidRPr="00885482">
        <w:rPr>
          <w:rFonts w:ascii="CG Times" w:hAnsi="CG Times"/>
          <w:b/>
          <w:sz w:val="22"/>
          <w:szCs w:val="20"/>
        </w:rPr>
        <w:tab/>
        <w:t>(1)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>SPECIALIST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III-b</w:t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</w:r>
      <w:r w:rsidRPr="00885482">
        <w:rPr>
          <w:rFonts w:ascii="CG Times" w:hAnsi="CG Times"/>
          <w:sz w:val="22"/>
          <w:szCs w:val="20"/>
        </w:rPr>
        <w:tab/>
        <w:t>1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  <w:r w:rsidRPr="00885482">
        <w:rPr>
          <w:rFonts w:ascii="CG Times" w:hAnsi="CG Times"/>
          <w:sz w:val="22"/>
          <w:szCs w:val="20"/>
        </w:rPr>
        <w:tab/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b/>
          <w:sz w:val="22"/>
          <w:szCs w:val="20"/>
          <w:u w:val="single"/>
        </w:rPr>
      </w:pPr>
      <w:r w:rsidRPr="00885482">
        <w:rPr>
          <w:rFonts w:ascii="CG Times" w:hAnsi="CG Times"/>
          <w:b/>
          <w:sz w:val="22"/>
          <w:szCs w:val="20"/>
          <w:u w:val="single"/>
        </w:rPr>
        <w:t>PUNONJËS GJITHSEJ</w:t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</w:r>
      <w:r w:rsidRPr="00885482">
        <w:rPr>
          <w:rFonts w:ascii="CG Times" w:hAnsi="CG Times"/>
          <w:b/>
          <w:sz w:val="22"/>
          <w:szCs w:val="20"/>
          <w:u w:val="single"/>
        </w:rPr>
        <w:tab/>
        <w:t>60_</w:t>
      </w: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885482" w:rsidRPr="00885482" w:rsidRDefault="00885482" w:rsidP="00885482">
      <w:pPr>
        <w:widowControl w:val="0"/>
        <w:jc w:val="both"/>
        <w:rPr>
          <w:rFonts w:ascii="CG Times" w:hAnsi="CG Times"/>
          <w:sz w:val="22"/>
          <w:szCs w:val="22"/>
          <w:lang w:val="sq-AL"/>
        </w:rPr>
        <w:sectPr w:rsidR="00885482" w:rsidRPr="00885482" w:rsidSect="001631ED">
          <w:pgSz w:w="16840" w:h="11907" w:orient="landscape" w:code="9"/>
          <w:pgMar w:top="1418" w:right="1418" w:bottom="1418" w:left="1418" w:header="0" w:footer="1134" w:gutter="0"/>
          <w:pgNumType w:start="2486"/>
          <w:cols w:space="708"/>
          <w:docGrid w:linePitch="360"/>
        </w:sectPr>
      </w:pPr>
    </w:p>
    <w:p w:rsidR="00885482" w:rsidRPr="00885482" w:rsidRDefault="00885482" w:rsidP="00885482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0178C2" w:rsidRPr="00C84B66" w:rsidRDefault="000178C2" w:rsidP="0091661A">
      <w:pPr>
        <w:pStyle w:val="Paragrafi"/>
      </w:pPr>
      <w:bookmarkStart w:id="0" w:name="_GoBack"/>
      <w:bookmarkEnd w:id="0"/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61A"/>
    <w:rsid w:val="000178C2"/>
    <w:rsid w:val="00201478"/>
    <w:rsid w:val="00885482"/>
    <w:rsid w:val="0091661A"/>
    <w:rsid w:val="00A8380E"/>
    <w:rsid w:val="00C84B66"/>
    <w:rsid w:val="00F8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C1DC1B"/>
  <w15:chartTrackingRefBased/>
  <w15:docId w15:val="{2B2EE917-3959-485F-AB8D-08B82211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1661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1661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1661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1661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1661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2025-11-17T13:53:00Z</dcterms:created>
  <dcterms:modified xsi:type="dcterms:W3CDTF">2025-11-17T13:56:00Z</dcterms:modified>
</cp:coreProperties>
</file>