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FF4" w:rsidRPr="008C1E2D" w:rsidRDefault="006F7FF4" w:rsidP="006F7FF4">
      <w:pPr>
        <w:pStyle w:val="Akti"/>
      </w:pPr>
      <w:bookmarkStart w:id="0" w:name="_GoBack"/>
      <w:bookmarkEnd w:id="0"/>
      <w:r w:rsidRPr="008C1E2D">
        <w:t>Vendim</w:t>
      </w:r>
    </w:p>
    <w:p w:rsidR="006F7FF4" w:rsidRPr="008C1E2D" w:rsidRDefault="006F7FF4" w:rsidP="006F7FF4">
      <w:pPr>
        <w:pStyle w:val="NumriData"/>
      </w:pPr>
      <w:r w:rsidRPr="008C1E2D">
        <w:t>Nr.109, datë 18.6.2007</w:t>
      </w:r>
    </w:p>
    <w:p w:rsidR="006F7FF4" w:rsidRPr="008C1E2D" w:rsidRDefault="006F7FF4" w:rsidP="006F7FF4">
      <w:pPr>
        <w:pStyle w:val="Paragrafi"/>
      </w:pPr>
    </w:p>
    <w:p w:rsidR="006F7FF4" w:rsidRPr="008C1E2D" w:rsidRDefault="006F7FF4" w:rsidP="006F7FF4">
      <w:pPr>
        <w:pStyle w:val="Titulli"/>
      </w:pPr>
      <w:r w:rsidRPr="008C1E2D">
        <w:t>Për mosmiratimin e dekretit nr.5288, datë 8.5.2007 të Presidentit të Republikës “Për kthimin e ligjit nr.9713, datë 16.4.2007  “Për disa ndryshime në ligjin nr.8560, datë 22.12.1999 “Për procedurat tatimore në Republikën e Shqipërisë”, të ndryshuar”</w:t>
      </w:r>
    </w:p>
    <w:p w:rsidR="006F7FF4" w:rsidRPr="008C1E2D" w:rsidRDefault="006F7FF4" w:rsidP="006F7FF4">
      <w:pPr>
        <w:pStyle w:val="Paragrafi"/>
      </w:pPr>
    </w:p>
    <w:p w:rsidR="006F7FF4" w:rsidRPr="008C1E2D" w:rsidRDefault="006F7FF4" w:rsidP="006F7FF4">
      <w:pPr>
        <w:pStyle w:val="BazLigjPropozues"/>
      </w:pPr>
      <w:r w:rsidRPr="008C1E2D">
        <w:t>Në mbështetje të nenit 85 pika 2 të Kushtetutës dhe të nenit 86 të Rregullores së Kuvendit,</w:t>
      </w:r>
    </w:p>
    <w:p w:rsidR="006F7FF4" w:rsidRPr="008C1E2D" w:rsidRDefault="006F7FF4" w:rsidP="006F7FF4">
      <w:pPr>
        <w:pStyle w:val="Paragrafi"/>
      </w:pPr>
    </w:p>
    <w:p w:rsidR="006F7FF4" w:rsidRPr="008C1E2D" w:rsidRDefault="006F7FF4" w:rsidP="006F7FF4">
      <w:pPr>
        <w:pStyle w:val="Institucioni"/>
      </w:pPr>
      <w:r w:rsidRPr="008C1E2D">
        <w:t>Kuvendi</w:t>
      </w:r>
    </w:p>
    <w:p w:rsidR="006F7FF4" w:rsidRPr="008C1E2D" w:rsidRDefault="006F7FF4" w:rsidP="006F7FF4">
      <w:pPr>
        <w:pStyle w:val="Institucioni"/>
      </w:pPr>
      <w:r w:rsidRPr="008C1E2D">
        <w:t>i Republikës së Shqipërisë</w:t>
      </w:r>
    </w:p>
    <w:p w:rsidR="006F7FF4" w:rsidRPr="008C1E2D" w:rsidRDefault="006F7FF4" w:rsidP="006F7FF4">
      <w:pPr>
        <w:pStyle w:val="Paragrafi"/>
      </w:pPr>
    </w:p>
    <w:p w:rsidR="006F7FF4" w:rsidRPr="008C1E2D" w:rsidRDefault="006F7FF4" w:rsidP="006F7FF4">
      <w:pPr>
        <w:pStyle w:val="VENDOSI"/>
      </w:pPr>
      <w:r w:rsidRPr="008C1E2D">
        <w:t>Vendosi:</w:t>
      </w:r>
    </w:p>
    <w:p w:rsidR="006F7FF4" w:rsidRPr="008C1E2D" w:rsidRDefault="006F7FF4" w:rsidP="006F7FF4">
      <w:pPr>
        <w:pStyle w:val="Paragrafi"/>
      </w:pPr>
    </w:p>
    <w:p w:rsidR="006F7FF4" w:rsidRPr="008C1E2D" w:rsidRDefault="006F7FF4" w:rsidP="006F7FF4">
      <w:pPr>
        <w:pStyle w:val="Paragrafi"/>
      </w:pPr>
      <w:r w:rsidRPr="008C1E2D">
        <w:t>I. Mosmiratimin e dekretit nr.5288, datë 8.5.2007 të Presidentit të Republikës “Për kthimin e ligjit nr.9713, datë 16.4.2007 “Për disa ndryshime në ligjin nr.8560, datë 22.12.1999 “Për procedurat tatimore në Republikën e Shqipërisë”, të ndryshuar”.</w:t>
      </w:r>
    </w:p>
    <w:p w:rsidR="006F7FF4" w:rsidRPr="008C1E2D" w:rsidRDefault="006F7FF4" w:rsidP="006F7FF4">
      <w:pPr>
        <w:pStyle w:val="Paragrafi"/>
      </w:pPr>
      <w:r w:rsidRPr="008C1E2D">
        <w:t>II. Ky vendim hyn në fuqi menjëherë.</w:t>
      </w:r>
    </w:p>
    <w:p w:rsidR="006F7FF4" w:rsidRPr="008C1E2D" w:rsidRDefault="006F7FF4" w:rsidP="006F7FF4">
      <w:pPr>
        <w:pStyle w:val="Paragrafi"/>
      </w:pPr>
    </w:p>
    <w:p w:rsidR="006F7FF4" w:rsidRPr="008C1E2D" w:rsidRDefault="006F7FF4" w:rsidP="006F7FF4">
      <w:pPr>
        <w:pStyle w:val="Autoriteti"/>
      </w:pPr>
      <w:r w:rsidRPr="008C1E2D">
        <w:t>Kryetare</w:t>
      </w:r>
    </w:p>
    <w:p w:rsidR="006F7FF4" w:rsidRPr="008C1E2D" w:rsidRDefault="006F7FF4" w:rsidP="006F7FF4">
      <w:pPr>
        <w:pStyle w:val="AutoritetiEmer"/>
      </w:pPr>
      <w:r w:rsidRPr="008C1E2D">
        <w:t>Jozefina Topalli (Çoba)</w:t>
      </w:r>
    </w:p>
    <w:p w:rsidR="006F7FF4" w:rsidRPr="008C1E2D" w:rsidRDefault="006F7FF4" w:rsidP="006F7FF4">
      <w:pPr>
        <w:pStyle w:val="Paragrafi"/>
      </w:pPr>
    </w:p>
    <w:sectPr w:rsidR="006F7FF4" w:rsidRPr="008C1E2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7FF4"/>
    <w:rsid w:val="000178C2"/>
    <w:rsid w:val="005975C1"/>
    <w:rsid w:val="00660A3A"/>
    <w:rsid w:val="006F7FF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F61B6CE-39C6-4B47-A126-E5D91278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975C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5975C1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5975C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975C1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975C1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5975C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975C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5975C1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5975C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5975C1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975C1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975C1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975C1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5975C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5975C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5975C1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5975C1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975C1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5975C1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975C1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975C1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975C1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975C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5975C1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975C1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5975C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975C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975C1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975C1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975C1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975C1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5975C1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5975C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5975C1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975C1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975C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F7FF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6F7FF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F7FF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2019-03-16T15:06:00Z</dcterms:created>
  <dcterms:modified xsi:type="dcterms:W3CDTF">2019-03-16T15:06:00Z</dcterms:modified>
</cp:coreProperties>
</file>