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A98" w:rsidRPr="006E60A1" w:rsidRDefault="009B0A98" w:rsidP="009B0A9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E60A1">
        <w:rPr>
          <w:sz w:val="21"/>
          <w:szCs w:val="21"/>
        </w:rPr>
        <w:t>VENDIM</w:t>
      </w:r>
    </w:p>
    <w:p w:rsidR="009B0A98" w:rsidRPr="006E60A1" w:rsidRDefault="009B0A98" w:rsidP="009B0A98">
      <w:pPr>
        <w:pStyle w:val="NumriData"/>
        <w:keepNext w:val="0"/>
        <w:rPr>
          <w:sz w:val="21"/>
          <w:szCs w:val="21"/>
        </w:rPr>
      </w:pPr>
      <w:r w:rsidRPr="006E60A1">
        <w:rPr>
          <w:sz w:val="21"/>
          <w:szCs w:val="21"/>
        </w:rPr>
        <w:t>Nr.137, datë 1.11.2007</w:t>
      </w:r>
    </w:p>
    <w:p w:rsidR="009B0A98" w:rsidRPr="006E60A1" w:rsidRDefault="009B0A98" w:rsidP="009B0A98">
      <w:pPr>
        <w:pStyle w:val="Paragrafi"/>
        <w:jc w:val="center"/>
        <w:rPr>
          <w:sz w:val="21"/>
          <w:szCs w:val="21"/>
          <w:lang w:val="sq-AL"/>
        </w:rPr>
      </w:pPr>
    </w:p>
    <w:p w:rsidR="009B0A98" w:rsidRPr="006E60A1" w:rsidRDefault="009B0A98" w:rsidP="009B0A98">
      <w:pPr>
        <w:pStyle w:val="Titulli"/>
        <w:keepNext w:val="0"/>
        <w:rPr>
          <w:sz w:val="21"/>
          <w:szCs w:val="21"/>
        </w:rPr>
      </w:pPr>
      <w:r w:rsidRPr="006E60A1">
        <w:rPr>
          <w:sz w:val="21"/>
          <w:szCs w:val="21"/>
        </w:rPr>
        <w:t>PËR PËRBËRJEN E KOMISIONIT HETIMOR “MBI  PËRGJIMET</w:t>
      </w:r>
    </w:p>
    <w:p w:rsidR="009B0A98" w:rsidRPr="006E60A1" w:rsidRDefault="009B0A98" w:rsidP="009B0A98">
      <w:pPr>
        <w:pStyle w:val="Titulli"/>
        <w:keepNext w:val="0"/>
        <w:rPr>
          <w:sz w:val="21"/>
          <w:szCs w:val="21"/>
        </w:rPr>
      </w:pPr>
      <w:smartTag w:uri="urn:schemas-microsoft-com:office:smarttags" w:element="place">
        <w:r w:rsidRPr="006E60A1">
          <w:rPr>
            <w:sz w:val="21"/>
            <w:szCs w:val="21"/>
          </w:rPr>
          <w:t>E PALIGJSHME</w:t>
        </w:r>
      </w:smartTag>
      <w:r w:rsidRPr="006E60A1">
        <w:rPr>
          <w:sz w:val="21"/>
          <w:szCs w:val="21"/>
        </w:rPr>
        <w:t xml:space="preserve"> TË TELEFONAVE”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</w:p>
    <w:p w:rsidR="009B0A98" w:rsidRPr="006E60A1" w:rsidRDefault="009B0A98" w:rsidP="009B0A98">
      <w:pPr>
        <w:pStyle w:val="BazLigjPropozues"/>
        <w:keepNext w:val="0"/>
        <w:rPr>
          <w:sz w:val="21"/>
          <w:szCs w:val="21"/>
        </w:rPr>
      </w:pPr>
      <w:r w:rsidRPr="006E60A1">
        <w:rPr>
          <w:sz w:val="21"/>
          <w:szCs w:val="21"/>
        </w:rPr>
        <w:t xml:space="preserve">Në mbështetje të nenit 77 pika 2 të Kushtetutës, të neneve 8 dhe 9 të ligjit nr.8891, datë 2.5.2002 “Për organizimin dhe funksionimin e komisioneve hetimore të Kuvendit” dhe të vendimit nr.128, datë 11.10.2007 të Kuvendit, me propozimin e grupeve parlamentare,  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</w:p>
    <w:p w:rsidR="009B0A98" w:rsidRPr="006E60A1" w:rsidRDefault="009B0A98" w:rsidP="009B0A98">
      <w:pPr>
        <w:pStyle w:val="Institucioni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KUVENDI</w:t>
      </w:r>
    </w:p>
    <w:p w:rsidR="009B0A98" w:rsidRPr="006E60A1" w:rsidRDefault="009B0A98" w:rsidP="009B0A98">
      <w:pPr>
        <w:pStyle w:val="Institucioni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I REPUBLIKËS SË SHQIPËRISË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</w:p>
    <w:p w:rsidR="009B0A98" w:rsidRPr="009B0A98" w:rsidRDefault="009B0A98" w:rsidP="009B0A98">
      <w:pPr>
        <w:pStyle w:val="VENDOSI"/>
        <w:keepNext w:val="0"/>
        <w:rPr>
          <w:sz w:val="21"/>
          <w:szCs w:val="21"/>
          <w:lang w:val="sq-AL"/>
        </w:rPr>
      </w:pPr>
      <w:r w:rsidRPr="009B0A98">
        <w:rPr>
          <w:sz w:val="21"/>
          <w:szCs w:val="21"/>
          <w:lang w:val="sq-AL"/>
        </w:rPr>
        <w:t>VENDOSI: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I. Komisioni Hetimor “Mbi përgjimet e paligjshme të telefonave” përbëhet nga këta anëtarë: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 xml:space="preserve">1. Jak Ndokaj </w:t>
      </w:r>
      <w:r w:rsidRPr="006E60A1">
        <w:rPr>
          <w:sz w:val="21"/>
          <w:szCs w:val="21"/>
          <w:lang w:val="sq-AL"/>
        </w:rPr>
        <w:tab/>
      </w:r>
      <w:r w:rsidRPr="006E60A1">
        <w:rPr>
          <w:sz w:val="21"/>
          <w:szCs w:val="21"/>
          <w:lang w:val="sq-AL"/>
        </w:rPr>
        <w:tab/>
        <w:t>Kryetar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2. Stefan Çipa</w:t>
      </w:r>
      <w:r w:rsidRPr="006E60A1">
        <w:rPr>
          <w:sz w:val="21"/>
          <w:szCs w:val="21"/>
          <w:lang w:val="sq-AL"/>
        </w:rPr>
        <w:tab/>
      </w:r>
      <w:r w:rsidRPr="006E60A1">
        <w:rPr>
          <w:sz w:val="21"/>
          <w:szCs w:val="21"/>
          <w:lang w:val="sq-AL"/>
        </w:rPr>
        <w:tab/>
        <w:t xml:space="preserve">Zëvendëskryetar 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3. Petrit Gjoni</w:t>
      </w:r>
      <w:r w:rsidRPr="006E60A1">
        <w:rPr>
          <w:sz w:val="21"/>
          <w:szCs w:val="21"/>
          <w:lang w:val="sq-AL"/>
        </w:rPr>
        <w:tab/>
      </w:r>
      <w:r w:rsidRPr="006E60A1">
        <w:rPr>
          <w:sz w:val="21"/>
          <w:szCs w:val="21"/>
          <w:lang w:val="sq-AL"/>
        </w:rPr>
        <w:tab/>
        <w:t>Anëtar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4. Rahim Kaleci</w:t>
      </w:r>
      <w:r w:rsidRPr="006E60A1">
        <w:rPr>
          <w:sz w:val="21"/>
          <w:szCs w:val="21"/>
          <w:lang w:val="sq-AL"/>
        </w:rPr>
        <w:tab/>
        <w:t xml:space="preserve">     </w:t>
      </w:r>
      <w:r>
        <w:rPr>
          <w:sz w:val="21"/>
          <w:szCs w:val="21"/>
          <w:lang w:val="sq-AL"/>
        </w:rPr>
        <w:tab/>
        <w:t xml:space="preserve">      </w:t>
      </w:r>
      <w:r w:rsidRPr="006E60A1">
        <w:rPr>
          <w:sz w:val="21"/>
          <w:szCs w:val="21"/>
          <w:lang w:val="sq-AL"/>
        </w:rPr>
        <w:t xml:space="preserve">  “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5. Sali Shehu</w:t>
      </w:r>
      <w:r w:rsidRPr="006E60A1">
        <w:rPr>
          <w:sz w:val="21"/>
          <w:szCs w:val="21"/>
          <w:lang w:val="sq-AL"/>
        </w:rPr>
        <w:tab/>
      </w:r>
      <w:r w:rsidRPr="006E60A1">
        <w:rPr>
          <w:sz w:val="21"/>
          <w:szCs w:val="21"/>
          <w:lang w:val="sq-AL"/>
        </w:rPr>
        <w:tab/>
        <w:t xml:space="preserve">       “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6. Artur Hasanbelliu</w:t>
      </w:r>
      <w:r w:rsidRPr="006E60A1">
        <w:rPr>
          <w:sz w:val="21"/>
          <w:szCs w:val="21"/>
          <w:lang w:val="sq-AL"/>
        </w:rPr>
        <w:tab/>
        <w:t xml:space="preserve">       “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7. Fatmir Xhindi</w:t>
      </w:r>
      <w:r w:rsidRPr="006E60A1">
        <w:rPr>
          <w:sz w:val="21"/>
          <w:szCs w:val="21"/>
          <w:lang w:val="sq-AL"/>
        </w:rPr>
        <w:tab/>
        <w:t xml:space="preserve">       “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8. Gëzim Musabelliu</w:t>
      </w:r>
      <w:r w:rsidRPr="006E60A1">
        <w:rPr>
          <w:sz w:val="21"/>
          <w:szCs w:val="21"/>
          <w:lang w:val="sq-AL"/>
        </w:rPr>
        <w:tab/>
        <w:t xml:space="preserve">       “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9. Sabit Brokaj</w:t>
      </w:r>
      <w:r w:rsidRPr="006E60A1">
        <w:rPr>
          <w:sz w:val="21"/>
          <w:szCs w:val="21"/>
          <w:lang w:val="sq-AL"/>
        </w:rPr>
        <w:tab/>
      </w:r>
      <w:r w:rsidRPr="006E60A1">
        <w:rPr>
          <w:sz w:val="21"/>
          <w:szCs w:val="21"/>
          <w:lang w:val="sq-AL"/>
        </w:rPr>
        <w:tab/>
        <w:t xml:space="preserve">       “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II. Ky vendim hyn në fuqi menjëherë.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</w:p>
    <w:p w:rsidR="009B0A98" w:rsidRPr="006E60A1" w:rsidRDefault="009B0A98" w:rsidP="009B0A98">
      <w:pPr>
        <w:pStyle w:val="Autoriteti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KRYETARE</w:t>
      </w:r>
    </w:p>
    <w:p w:rsidR="009B0A98" w:rsidRPr="006E60A1" w:rsidRDefault="009B0A98" w:rsidP="009B0A98">
      <w:pPr>
        <w:pStyle w:val="AutoritetiEmer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Jozefina Topalli (Çoba)</w:t>
      </w:r>
    </w:p>
    <w:p w:rsidR="009B0A98" w:rsidRPr="006E60A1" w:rsidRDefault="009B0A98" w:rsidP="009B0A98">
      <w:pPr>
        <w:pStyle w:val="Paragrafi"/>
        <w:rPr>
          <w:sz w:val="21"/>
          <w:szCs w:val="21"/>
          <w:lang w:val="sq-AL"/>
        </w:rPr>
      </w:pPr>
    </w:p>
    <w:p w:rsidR="000178C2" w:rsidRPr="00C84B66" w:rsidRDefault="000178C2" w:rsidP="009B0A9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0A98"/>
    <w:rsid w:val="000178C2"/>
    <w:rsid w:val="009B0A98"/>
    <w:rsid w:val="00C84B66"/>
    <w:rsid w:val="00F5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8E3B72-33D3-495D-AADF-8804D1956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B0A9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9B0A98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B0A98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9B0A9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9B0A98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B0A98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9B0A9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9B0A9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Institucioni">
    <w:name w:val="Institucioni"/>
    <w:next w:val="Normal"/>
    <w:rsid w:val="009B0A9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9B0A9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2019-04-03T13:27:00Z</dcterms:created>
  <dcterms:modified xsi:type="dcterms:W3CDTF">2019-04-03T13:27:00Z</dcterms:modified>
</cp:coreProperties>
</file>