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721" w:rsidRPr="00FC0B99" w:rsidRDefault="00214721" w:rsidP="00214721">
      <w:pPr>
        <w:pStyle w:val="Akti"/>
      </w:pPr>
      <w:bookmarkStart w:id="0" w:name="_GoBack"/>
      <w:bookmarkEnd w:id="0"/>
      <w:r>
        <w:t>VENDI</w:t>
      </w:r>
      <w:r w:rsidRPr="00FC0B99">
        <w:t>M</w:t>
      </w:r>
    </w:p>
    <w:p w:rsidR="00214721" w:rsidRPr="00FC0B99" w:rsidRDefault="00214721" w:rsidP="00214721">
      <w:pPr>
        <w:pStyle w:val="NumriData"/>
      </w:pPr>
      <w:r>
        <w:t>Nr.186</w:t>
      </w:r>
      <w:r w:rsidRPr="00FC0B99">
        <w:t>, datë  16.6.2008</w:t>
      </w:r>
    </w:p>
    <w:p w:rsidR="00214721" w:rsidRPr="00FC0B99" w:rsidRDefault="00214721" w:rsidP="00214721">
      <w:pPr>
        <w:pStyle w:val="Paragrafi"/>
        <w:rPr>
          <w:lang w:val="it-IT"/>
        </w:rPr>
      </w:pPr>
    </w:p>
    <w:p w:rsidR="00214721" w:rsidRPr="00FC0B99" w:rsidRDefault="00214721" w:rsidP="00214721">
      <w:pPr>
        <w:pStyle w:val="Titulli"/>
      </w:pPr>
      <w:r w:rsidRPr="00FC0B99">
        <w:t xml:space="preserve">PËR </w:t>
      </w:r>
      <w:r>
        <w:t>MOS</w:t>
      </w:r>
      <w:r w:rsidRPr="00FC0B99">
        <w:t xml:space="preserve">DHËNIEN E </w:t>
      </w:r>
      <w:r>
        <w:t>PËLQIMIT</w:t>
      </w:r>
      <w:r w:rsidRPr="00FC0B99">
        <w:t xml:space="preserve"> PËR </w:t>
      </w:r>
      <w:r>
        <w:t>EMËRIMIN</w:t>
      </w:r>
      <w:r w:rsidRPr="00FC0B99">
        <w:t xml:space="preserve"> E </w:t>
      </w:r>
      <w:r>
        <w:t>ZONJËS</w:t>
      </w:r>
      <w:r w:rsidRPr="00FC0B99">
        <w:t xml:space="preserve"> </w:t>
      </w:r>
      <w:r>
        <w:t>ALTINA XHOXHAJ ANËTARE E GJYKATËS SË LARTË</w:t>
      </w:r>
    </w:p>
    <w:p w:rsidR="00214721" w:rsidRPr="00FC0B99" w:rsidRDefault="00214721" w:rsidP="00214721">
      <w:pPr>
        <w:pStyle w:val="Paragrafi"/>
        <w:ind w:firstLine="0"/>
        <w:rPr>
          <w:lang w:val="it-IT"/>
        </w:rPr>
      </w:pPr>
    </w:p>
    <w:p w:rsidR="00214721" w:rsidRDefault="00214721" w:rsidP="00817EB1">
      <w:pPr>
        <w:pStyle w:val="BazLigjPropozues"/>
      </w:pPr>
      <w:r>
        <w:t>Në mbështetje të nenit 78</w:t>
      </w:r>
      <w:r w:rsidRPr="00FC0B99">
        <w:t xml:space="preserve"> </w:t>
      </w:r>
      <w:r>
        <w:t>dhe 136 pika 1</w:t>
      </w:r>
      <w:r w:rsidRPr="00FC0B99">
        <w:t xml:space="preserve"> të Kushtetutës</w:t>
      </w:r>
      <w:r>
        <w:t>,</w:t>
      </w:r>
      <w:r w:rsidRPr="00FC0B99">
        <w:t xml:space="preserve"> </w:t>
      </w:r>
      <w:r>
        <w:t>si dhe të nenit 111</w:t>
      </w:r>
      <w:r w:rsidRPr="00FC0B99">
        <w:t xml:space="preserve"> pi</w:t>
      </w:r>
      <w:r>
        <w:t>ka 6 të</w:t>
      </w:r>
      <w:r w:rsidRPr="00FC0B99">
        <w:t xml:space="preserve"> Rregullores së Kuvendit, </w:t>
      </w:r>
      <w:r>
        <w:t xml:space="preserve">bazuar në dekretin e Presidentit të Republikës nr.5737, datë 22.5 2008, </w:t>
      </w:r>
    </w:p>
    <w:p w:rsidR="00214721" w:rsidRDefault="00214721" w:rsidP="00214721">
      <w:pPr>
        <w:pStyle w:val="Paragrafi"/>
        <w:rPr>
          <w:lang w:val="it-IT"/>
        </w:rPr>
      </w:pPr>
    </w:p>
    <w:p w:rsidR="00214721" w:rsidRPr="00FC0B99" w:rsidRDefault="00214721" w:rsidP="00214721">
      <w:pPr>
        <w:pStyle w:val="Institucioni"/>
      </w:pPr>
      <w:r>
        <w:t>KUVEND</w:t>
      </w:r>
      <w:r w:rsidRPr="00FC0B99">
        <w:t>I</w:t>
      </w:r>
    </w:p>
    <w:p w:rsidR="00214721" w:rsidRPr="00FC0B99" w:rsidRDefault="00214721" w:rsidP="00214721">
      <w:pPr>
        <w:pStyle w:val="Institucioni"/>
      </w:pPr>
      <w:r w:rsidRPr="00FC0B99">
        <w:t>I REPUBLIKËS SË SHQIPËRISË</w:t>
      </w:r>
    </w:p>
    <w:p w:rsidR="00214721" w:rsidRPr="00FC0B99" w:rsidRDefault="00214721" w:rsidP="00214721">
      <w:pPr>
        <w:pStyle w:val="Paragrafi"/>
        <w:rPr>
          <w:lang w:val="it-IT"/>
        </w:rPr>
      </w:pPr>
    </w:p>
    <w:p w:rsidR="00214721" w:rsidRPr="00DA320C" w:rsidRDefault="00214721" w:rsidP="00214721">
      <w:pPr>
        <w:pStyle w:val="VENDOSI"/>
        <w:rPr>
          <w:lang w:val="it-IT"/>
        </w:rPr>
      </w:pPr>
      <w:r w:rsidRPr="00DA320C">
        <w:rPr>
          <w:lang w:val="it-IT"/>
        </w:rPr>
        <w:t>VENDOSI:</w:t>
      </w:r>
    </w:p>
    <w:p w:rsidR="00214721" w:rsidRPr="00FC0B99" w:rsidRDefault="00214721" w:rsidP="00214721">
      <w:pPr>
        <w:pStyle w:val="Paragrafi"/>
        <w:rPr>
          <w:lang w:val="it-IT"/>
        </w:rPr>
      </w:pPr>
    </w:p>
    <w:p w:rsidR="00214721" w:rsidRPr="00FC0B99" w:rsidRDefault="00214721" w:rsidP="00214721">
      <w:pPr>
        <w:pStyle w:val="Paragrafi"/>
        <w:rPr>
          <w:lang w:val="it-IT"/>
        </w:rPr>
      </w:pPr>
      <w:r w:rsidRPr="00FC0B99">
        <w:rPr>
          <w:lang w:val="it-IT"/>
        </w:rPr>
        <w:t xml:space="preserve">I. </w:t>
      </w:r>
      <w:r>
        <w:rPr>
          <w:lang w:val="it-IT"/>
        </w:rPr>
        <w:t>Mosd</w:t>
      </w:r>
      <w:r w:rsidRPr="00FC0B99">
        <w:rPr>
          <w:lang w:val="it-IT"/>
        </w:rPr>
        <w:t xml:space="preserve">hënien e </w:t>
      </w:r>
      <w:r>
        <w:rPr>
          <w:lang w:val="it-IT"/>
        </w:rPr>
        <w:t xml:space="preserve">pëlqimit </w:t>
      </w:r>
      <w:r w:rsidRPr="00FC0B99">
        <w:rPr>
          <w:lang w:val="it-IT"/>
        </w:rPr>
        <w:t xml:space="preserve"> për </w:t>
      </w:r>
      <w:r>
        <w:rPr>
          <w:lang w:val="it-IT"/>
        </w:rPr>
        <w:t>emërimin e zonjës Altina Xhoxhaj anëtare e Gjykatës së Lartë</w:t>
      </w:r>
      <w:r w:rsidRPr="00FC0B99">
        <w:rPr>
          <w:lang w:val="it-IT"/>
        </w:rPr>
        <w:t>.</w:t>
      </w:r>
    </w:p>
    <w:p w:rsidR="00214721" w:rsidRPr="00FC0B99" w:rsidRDefault="00214721" w:rsidP="00214721">
      <w:pPr>
        <w:pStyle w:val="Paragrafi"/>
        <w:rPr>
          <w:lang w:val="it-IT"/>
        </w:rPr>
      </w:pPr>
      <w:r w:rsidRPr="00FC0B99">
        <w:rPr>
          <w:lang w:val="it-IT"/>
        </w:rPr>
        <w:t>II. Ky vendim hyn në fuqi menjëherë.</w:t>
      </w:r>
      <w:r w:rsidRPr="00FC0B99">
        <w:rPr>
          <w:lang w:val="it-IT"/>
        </w:rPr>
        <w:tab/>
      </w:r>
      <w:r w:rsidRPr="00FC0B99">
        <w:rPr>
          <w:lang w:val="it-IT"/>
        </w:rPr>
        <w:tab/>
      </w:r>
    </w:p>
    <w:p w:rsidR="00214721" w:rsidRPr="00FC0B99" w:rsidRDefault="00214721" w:rsidP="00214721">
      <w:pPr>
        <w:pStyle w:val="Paragrafi"/>
        <w:ind w:firstLine="0"/>
        <w:rPr>
          <w:lang w:val="it-IT"/>
        </w:rPr>
      </w:pPr>
    </w:p>
    <w:p w:rsidR="00214721" w:rsidRPr="00FC0B99" w:rsidRDefault="00214721" w:rsidP="00214721">
      <w:pPr>
        <w:pStyle w:val="Autoriteti"/>
      </w:pPr>
      <w:r>
        <w:t>KRYET</w:t>
      </w:r>
      <w:r w:rsidRPr="00FC0B99">
        <w:t>A</w:t>
      </w:r>
      <w:r>
        <w:t>R</w:t>
      </w:r>
      <w:r w:rsidRPr="00FC0B99">
        <w:t>E</w:t>
      </w:r>
    </w:p>
    <w:p w:rsidR="00214721" w:rsidRPr="00FC0B99" w:rsidRDefault="00214721" w:rsidP="00214721">
      <w:pPr>
        <w:pStyle w:val="AutoritetiEmer"/>
      </w:pPr>
      <w:r w:rsidRPr="00FC0B99">
        <w:t>Jozefina Topalli (Çoba)</w:t>
      </w:r>
    </w:p>
    <w:sectPr w:rsidR="00214721" w:rsidRPr="00FC0B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4721"/>
    <w:rsid w:val="00155FB1"/>
    <w:rsid w:val="00214721"/>
    <w:rsid w:val="00817EB1"/>
    <w:rsid w:val="008D513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A9D00B-3FE4-4DA8-9181-7021688C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