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B29" w:rsidRDefault="00972B29" w:rsidP="00972B29">
      <w:pPr>
        <w:pStyle w:val="Paragrafi"/>
        <w:rPr>
          <w:lang w:val="it-IT"/>
        </w:rPr>
      </w:pPr>
      <w:bookmarkStart w:id="0" w:name="_GoBack"/>
      <w:bookmarkEnd w:id="0"/>
    </w:p>
    <w:p w:rsidR="00972B29" w:rsidRPr="00FC0B99" w:rsidRDefault="00972B29" w:rsidP="00972B29">
      <w:pPr>
        <w:pStyle w:val="Akti"/>
      </w:pPr>
      <w:r>
        <w:t>VENDI</w:t>
      </w:r>
      <w:r w:rsidRPr="00FC0B99">
        <w:t>M</w:t>
      </w:r>
    </w:p>
    <w:p w:rsidR="00972B29" w:rsidRPr="00FC0B99" w:rsidRDefault="00972B29" w:rsidP="00972B29">
      <w:pPr>
        <w:pStyle w:val="NumriData"/>
      </w:pPr>
      <w:r>
        <w:t xml:space="preserve">Nr.190, datë </w:t>
      </w:r>
      <w:r w:rsidRPr="00FC0B99">
        <w:t>16.6.2008</w:t>
      </w:r>
    </w:p>
    <w:p w:rsidR="00972B29" w:rsidRPr="00FC0B99" w:rsidRDefault="00972B29" w:rsidP="00972B29">
      <w:pPr>
        <w:pStyle w:val="Paragrafi"/>
        <w:rPr>
          <w:lang w:val="it-IT"/>
        </w:rPr>
      </w:pPr>
    </w:p>
    <w:p w:rsidR="00972B29" w:rsidRPr="00FC0B99" w:rsidRDefault="00972B29" w:rsidP="00972B29">
      <w:pPr>
        <w:pStyle w:val="Titulli"/>
        <w:rPr>
          <w:lang w:val="it-IT"/>
        </w:rPr>
      </w:pPr>
      <w:r w:rsidRPr="00FC0B99">
        <w:rPr>
          <w:lang w:val="it-IT"/>
        </w:rPr>
        <w:t xml:space="preserve">PËR MOSDHËNIEN E PËLQIMIT PËR EMËRIMIN E ZOtit </w:t>
      </w:r>
      <w:r>
        <w:rPr>
          <w:lang w:val="it-IT"/>
        </w:rPr>
        <w:t xml:space="preserve">zamir poda </w:t>
      </w:r>
      <w:r w:rsidRPr="00FC0B99">
        <w:rPr>
          <w:lang w:val="it-IT"/>
        </w:rPr>
        <w:t xml:space="preserve"> ANËTAR i GJYKATËS SË LARTË</w:t>
      </w:r>
    </w:p>
    <w:p w:rsidR="00972B29" w:rsidRPr="00FC0B99" w:rsidRDefault="00972B29" w:rsidP="00972B29">
      <w:pPr>
        <w:pStyle w:val="Paragrafi"/>
        <w:ind w:firstLine="0"/>
        <w:rPr>
          <w:lang w:val="it-IT"/>
        </w:rPr>
      </w:pPr>
    </w:p>
    <w:p w:rsidR="00972B29" w:rsidRDefault="00972B29" w:rsidP="00972B29">
      <w:pPr>
        <w:pStyle w:val="BazLigjPropozues"/>
      </w:pPr>
      <w:r>
        <w:t>Në mbështetje të nenit 78</w:t>
      </w:r>
      <w:r w:rsidRPr="00FC0B99">
        <w:t xml:space="preserve"> </w:t>
      </w:r>
      <w:r>
        <w:t>dhe 136 pika 1</w:t>
      </w:r>
      <w:r w:rsidRPr="00FC0B99">
        <w:t xml:space="preserve"> të Kushtetutës</w:t>
      </w:r>
      <w:r>
        <w:t>,</w:t>
      </w:r>
      <w:r w:rsidRPr="00FC0B99">
        <w:t xml:space="preserve"> </w:t>
      </w:r>
      <w:r>
        <w:t>si dhe të nenit 111</w:t>
      </w:r>
      <w:r w:rsidRPr="00FC0B99">
        <w:t xml:space="preserve"> pi</w:t>
      </w:r>
      <w:r>
        <w:t>ka 6 të</w:t>
      </w:r>
      <w:r w:rsidRPr="00FC0B99">
        <w:t xml:space="preserve"> Rregullores së Kuvendit, </w:t>
      </w:r>
      <w:r>
        <w:t xml:space="preserve">bazuar në dekretin e Presidentit të Republikës nr.5720, datë 12.5 2008, </w:t>
      </w:r>
    </w:p>
    <w:p w:rsidR="00972B29" w:rsidRDefault="00972B29" w:rsidP="00972B29">
      <w:pPr>
        <w:pStyle w:val="Paragrafi"/>
        <w:rPr>
          <w:lang w:val="it-IT"/>
        </w:rPr>
      </w:pPr>
    </w:p>
    <w:p w:rsidR="00972B29" w:rsidRPr="00FC0B99" w:rsidRDefault="00972B29" w:rsidP="00972B29">
      <w:pPr>
        <w:pStyle w:val="Institucioni"/>
      </w:pPr>
      <w:r>
        <w:t>KUVEND</w:t>
      </w:r>
      <w:r w:rsidRPr="00FC0B99">
        <w:t>I</w:t>
      </w:r>
    </w:p>
    <w:p w:rsidR="00972B29" w:rsidRPr="00FC0B99" w:rsidRDefault="00972B29" w:rsidP="00972B29">
      <w:pPr>
        <w:pStyle w:val="Institucioni"/>
      </w:pPr>
      <w:r w:rsidRPr="00FC0B99">
        <w:t>I REPUBLIKËS SË SHQIPËRISË</w:t>
      </w:r>
    </w:p>
    <w:p w:rsidR="00972B29" w:rsidRPr="00FC0B99" w:rsidRDefault="00972B29" w:rsidP="00972B29">
      <w:pPr>
        <w:pStyle w:val="Paragrafi"/>
        <w:rPr>
          <w:lang w:val="it-IT"/>
        </w:rPr>
      </w:pPr>
    </w:p>
    <w:p w:rsidR="00972B29" w:rsidRPr="00FC0B99" w:rsidRDefault="00972B29" w:rsidP="00972B29">
      <w:pPr>
        <w:pStyle w:val="VENDOSI"/>
      </w:pPr>
      <w:r>
        <w:t>V</w:t>
      </w:r>
      <w:r w:rsidRPr="00FC0B99">
        <w:t>E</w:t>
      </w:r>
      <w:r>
        <w:t>NDOS</w:t>
      </w:r>
      <w:r w:rsidRPr="00FC0B99">
        <w:t>I:</w:t>
      </w:r>
    </w:p>
    <w:p w:rsidR="00972B29" w:rsidRPr="00FC0B99" w:rsidRDefault="00972B29" w:rsidP="00972B29">
      <w:pPr>
        <w:pStyle w:val="Paragrafi"/>
        <w:rPr>
          <w:lang w:val="en-GB"/>
        </w:rPr>
      </w:pPr>
    </w:p>
    <w:p w:rsidR="00972B29" w:rsidRPr="00FC0B99" w:rsidRDefault="00972B29" w:rsidP="00972B29">
      <w:pPr>
        <w:pStyle w:val="Paragrafi"/>
        <w:rPr>
          <w:lang w:val="en-GB"/>
        </w:rPr>
      </w:pPr>
      <w:r w:rsidRPr="00FC0B99">
        <w:rPr>
          <w:lang w:val="en-GB"/>
        </w:rPr>
        <w:t>I. Mosdhënien e p</w:t>
      </w:r>
      <w:r>
        <w:rPr>
          <w:lang w:val="en-GB"/>
        </w:rPr>
        <w:t>ë</w:t>
      </w:r>
      <w:r w:rsidRPr="00FC0B99">
        <w:rPr>
          <w:lang w:val="en-GB"/>
        </w:rPr>
        <w:t>lqimit  për em</w:t>
      </w:r>
      <w:r>
        <w:rPr>
          <w:lang w:val="en-GB"/>
        </w:rPr>
        <w:t>ë</w:t>
      </w:r>
      <w:r w:rsidRPr="00FC0B99">
        <w:rPr>
          <w:lang w:val="en-GB"/>
        </w:rPr>
        <w:t xml:space="preserve">rimin e zotit </w:t>
      </w:r>
      <w:r>
        <w:rPr>
          <w:lang w:val="en-GB"/>
        </w:rPr>
        <w:t>Zamir Poda</w:t>
      </w:r>
      <w:r w:rsidRPr="00FC0B99">
        <w:rPr>
          <w:lang w:val="en-GB"/>
        </w:rPr>
        <w:t xml:space="preserve"> an</w:t>
      </w:r>
      <w:r>
        <w:rPr>
          <w:lang w:val="en-GB"/>
        </w:rPr>
        <w:t>ëtar i</w:t>
      </w:r>
      <w:r w:rsidRPr="00FC0B99">
        <w:rPr>
          <w:lang w:val="en-GB"/>
        </w:rPr>
        <w:t xml:space="preserve"> Gjykat</w:t>
      </w:r>
      <w:r>
        <w:rPr>
          <w:lang w:val="en-GB"/>
        </w:rPr>
        <w:t>ë</w:t>
      </w:r>
      <w:r w:rsidRPr="00FC0B99">
        <w:rPr>
          <w:lang w:val="en-GB"/>
        </w:rPr>
        <w:t>s s</w:t>
      </w:r>
      <w:r>
        <w:rPr>
          <w:lang w:val="en-GB"/>
        </w:rPr>
        <w:t>ë</w:t>
      </w:r>
      <w:r w:rsidRPr="00FC0B99">
        <w:rPr>
          <w:lang w:val="en-GB"/>
        </w:rPr>
        <w:t xml:space="preserve"> Lart</w:t>
      </w:r>
      <w:r>
        <w:rPr>
          <w:lang w:val="en-GB"/>
        </w:rPr>
        <w:t>ë</w:t>
      </w:r>
      <w:r w:rsidRPr="00FC0B99">
        <w:rPr>
          <w:lang w:val="en-GB"/>
        </w:rPr>
        <w:t>.</w:t>
      </w:r>
    </w:p>
    <w:p w:rsidR="00972B29" w:rsidRPr="00FC0B99" w:rsidRDefault="00972B29" w:rsidP="00972B29">
      <w:pPr>
        <w:pStyle w:val="Paragrafi"/>
        <w:rPr>
          <w:lang w:val="en-GB"/>
        </w:rPr>
      </w:pPr>
      <w:r w:rsidRPr="00FC0B99">
        <w:rPr>
          <w:lang w:val="en-GB"/>
        </w:rPr>
        <w:t>II. Ky vendim hyn në fuqi menjëherë.</w:t>
      </w:r>
      <w:r w:rsidRPr="00FC0B99">
        <w:rPr>
          <w:lang w:val="en-GB"/>
        </w:rPr>
        <w:tab/>
      </w:r>
      <w:r w:rsidRPr="00FC0B99">
        <w:rPr>
          <w:lang w:val="en-GB"/>
        </w:rPr>
        <w:tab/>
      </w:r>
    </w:p>
    <w:p w:rsidR="00972B29" w:rsidRPr="00FC0B99" w:rsidRDefault="00972B29" w:rsidP="00972B29">
      <w:pPr>
        <w:pStyle w:val="Paragrafi"/>
        <w:ind w:firstLine="0"/>
        <w:rPr>
          <w:lang w:val="en-GB"/>
        </w:rPr>
      </w:pPr>
    </w:p>
    <w:p w:rsidR="00972B29" w:rsidRPr="00FC0B99" w:rsidRDefault="00972B29" w:rsidP="00972B29">
      <w:pPr>
        <w:pStyle w:val="Autoriteti"/>
      </w:pPr>
      <w:r>
        <w:t>KRYETAR</w:t>
      </w:r>
      <w:r w:rsidRPr="00FC0B99">
        <w:t>E</w:t>
      </w:r>
    </w:p>
    <w:p w:rsidR="00972B29" w:rsidRDefault="00972B29" w:rsidP="00972B29">
      <w:pPr>
        <w:pStyle w:val="AutoritetiEmer"/>
      </w:pPr>
      <w:r w:rsidRPr="00FC0B99">
        <w:t>Jozefina Topalli (Çoba)</w:t>
      </w:r>
    </w:p>
    <w:sectPr w:rsidR="00972B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2B29"/>
    <w:rsid w:val="00155FB1"/>
    <w:rsid w:val="00972B29"/>
    <w:rsid w:val="00A306B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3A24A3-97BF-4E91-9ABF-76BF8AF4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B29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