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B2B" w:rsidRPr="00D356C0" w:rsidRDefault="00513B2B" w:rsidP="00513B2B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513B2B" w:rsidRPr="00D356C0" w:rsidRDefault="00513B2B" w:rsidP="00513B2B">
      <w:pPr>
        <w:pStyle w:val="NumriData"/>
      </w:pPr>
      <w:r w:rsidRPr="00D356C0">
        <w:t>Nr.198, datë 28.7.2008</w:t>
      </w:r>
    </w:p>
    <w:p w:rsidR="00513B2B" w:rsidRPr="00D356C0" w:rsidRDefault="00513B2B" w:rsidP="00513B2B">
      <w:pPr>
        <w:pStyle w:val="Paragrafi"/>
        <w:ind w:firstLine="0"/>
      </w:pPr>
    </w:p>
    <w:p w:rsidR="00513B2B" w:rsidRPr="00D356C0" w:rsidRDefault="00513B2B" w:rsidP="00513B2B">
      <w:pPr>
        <w:pStyle w:val="Titulli"/>
      </w:pPr>
      <w:r w:rsidRPr="00D356C0">
        <w:t>PËR SHTYRJEN E AFATIT TË VEPRIMTARISË SË KOMISIONIT TË POSAÇËM PARLAMENTAR PËR KODIN ZG</w:t>
      </w:r>
      <w:r>
        <w:t>JEDHOR, NGRITUR ME VENDIMIN NR.</w:t>
      </w:r>
      <w:r w:rsidRPr="00D356C0">
        <w:t xml:space="preserve">192, DATË 30.6.2008 </w:t>
      </w:r>
    </w:p>
    <w:p w:rsidR="00513B2B" w:rsidRPr="00D356C0" w:rsidRDefault="00513B2B" w:rsidP="00513B2B">
      <w:pPr>
        <w:pStyle w:val="Paragrafi"/>
        <w:ind w:firstLine="0"/>
      </w:pPr>
    </w:p>
    <w:p w:rsidR="00513B2B" w:rsidRPr="00D356C0" w:rsidRDefault="00513B2B" w:rsidP="00513B2B">
      <w:pPr>
        <w:pStyle w:val="BazLigjPropozues"/>
      </w:pPr>
      <w:r w:rsidRPr="00D356C0">
        <w:t xml:space="preserve">Në mbështetje të nenit 77 pika 1 të Kushtetutës dhe të nenit 24 të Rregullores së Kuvendit, me propozim të bashkëkryetarëve të Komisionit të Posaçëm Parlamentar për Kodin Zgjedhor, </w:t>
      </w:r>
    </w:p>
    <w:p w:rsidR="00513B2B" w:rsidRPr="00D356C0" w:rsidRDefault="00513B2B" w:rsidP="00513B2B">
      <w:pPr>
        <w:pStyle w:val="Paragrafi"/>
        <w:ind w:firstLine="0"/>
      </w:pPr>
    </w:p>
    <w:p w:rsidR="00513B2B" w:rsidRPr="00D356C0" w:rsidRDefault="00513B2B" w:rsidP="00513B2B">
      <w:pPr>
        <w:pStyle w:val="Institucioni"/>
      </w:pPr>
      <w:r>
        <w:t>KUVEND</w:t>
      </w:r>
      <w:r w:rsidRPr="00D356C0">
        <w:t>I</w:t>
      </w:r>
    </w:p>
    <w:p w:rsidR="00513B2B" w:rsidRPr="00D356C0" w:rsidRDefault="00513B2B" w:rsidP="00513B2B">
      <w:pPr>
        <w:pStyle w:val="Institucioni"/>
      </w:pPr>
      <w:r w:rsidRPr="00D356C0">
        <w:t>I REPUBLIKËS SË SHQIPËRISË</w:t>
      </w:r>
    </w:p>
    <w:p w:rsidR="00513B2B" w:rsidRPr="00D356C0" w:rsidRDefault="00513B2B" w:rsidP="00513B2B">
      <w:pPr>
        <w:pStyle w:val="Paragrafi"/>
      </w:pPr>
    </w:p>
    <w:p w:rsidR="00513B2B" w:rsidRPr="00D356C0" w:rsidRDefault="00513B2B" w:rsidP="00513B2B">
      <w:pPr>
        <w:pStyle w:val="VENDOSI"/>
      </w:pPr>
      <w:r>
        <w:t>VENDOS</w:t>
      </w:r>
      <w:r w:rsidRPr="00D356C0">
        <w:t>I:</w:t>
      </w:r>
    </w:p>
    <w:p w:rsidR="00513B2B" w:rsidRPr="00D356C0" w:rsidRDefault="00513B2B" w:rsidP="00513B2B">
      <w:pPr>
        <w:pStyle w:val="Paragrafi"/>
        <w:ind w:firstLine="0"/>
      </w:pPr>
    </w:p>
    <w:p w:rsidR="00513B2B" w:rsidRPr="00D356C0" w:rsidRDefault="00513B2B" w:rsidP="00513B2B">
      <w:pPr>
        <w:pStyle w:val="Paragrafi"/>
      </w:pPr>
      <w:r>
        <w:t xml:space="preserve">I. </w:t>
      </w:r>
      <w:r w:rsidRPr="00D356C0">
        <w:t xml:space="preserve">Afati i veprimtarisë së Komisionit të Posaçëm Parlamentar për Kodin Zgjedhor, ngritur me vendimin nr.192, datë 30.6.2008, shtyhet deri më 30.9.2008. </w:t>
      </w:r>
    </w:p>
    <w:p w:rsidR="00513B2B" w:rsidRPr="00D356C0" w:rsidRDefault="00513B2B" w:rsidP="00513B2B">
      <w:pPr>
        <w:pStyle w:val="Paragrafi"/>
      </w:pPr>
      <w:r>
        <w:t xml:space="preserve">II. </w:t>
      </w:r>
      <w:r w:rsidRPr="00D356C0">
        <w:t>Ky vendim hyn në fuqi menjëherë.</w:t>
      </w:r>
    </w:p>
    <w:p w:rsidR="00513B2B" w:rsidRPr="00D356C0" w:rsidRDefault="00513B2B" w:rsidP="00513B2B">
      <w:pPr>
        <w:pStyle w:val="Paragrafi"/>
        <w:ind w:firstLine="0"/>
      </w:pPr>
    </w:p>
    <w:p w:rsidR="00513B2B" w:rsidRPr="00D356C0" w:rsidRDefault="00513B2B" w:rsidP="00513B2B">
      <w:pPr>
        <w:pStyle w:val="Autoriteti"/>
      </w:pPr>
      <w:r>
        <w:t>KRYETAR</w:t>
      </w:r>
      <w:r w:rsidRPr="00D356C0">
        <w:t>E</w:t>
      </w:r>
    </w:p>
    <w:p w:rsidR="00513B2B" w:rsidRPr="00D356C0" w:rsidRDefault="00513B2B" w:rsidP="00513B2B">
      <w:pPr>
        <w:pStyle w:val="AutoritetiEmer"/>
      </w:pPr>
      <w:r w:rsidRPr="00D356C0">
        <w:t>Jozefina Topalli (Çoba)</w:t>
      </w:r>
    </w:p>
    <w:sectPr w:rsidR="00513B2B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3B2B"/>
    <w:rsid w:val="000614F1"/>
    <w:rsid w:val="00093BA7"/>
    <w:rsid w:val="00155FB1"/>
    <w:rsid w:val="00427864"/>
    <w:rsid w:val="00513B2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C3CF3-8661-4A40-AB2C-A9D97EA8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513B2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3B2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