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4ED" w:rsidRPr="00E925C2" w:rsidRDefault="004B64ED" w:rsidP="004B64ED">
      <w:pPr>
        <w:pStyle w:val="Akti"/>
        <w:keepNext w:val="0"/>
      </w:pPr>
      <w:bookmarkStart w:id="0" w:name="_GoBack"/>
      <w:bookmarkEnd w:id="0"/>
      <w:r w:rsidRPr="00E925C2">
        <w:t>Vendim</w:t>
      </w:r>
    </w:p>
    <w:p w:rsidR="004B64ED" w:rsidRPr="00E925C2" w:rsidRDefault="004B64ED" w:rsidP="004B64ED">
      <w:pPr>
        <w:pStyle w:val="NumriData"/>
        <w:keepNext w:val="0"/>
      </w:pPr>
      <w:r w:rsidRPr="00E925C2">
        <w:t>Nr.220, datë 9.10.2008</w:t>
      </w:r>
    </w:p>
    <w:p w:rsidR="004B64ED" w:rsidRPr="00E925C2" w:rsidRDefault="004B64ED" w:rsidP="004B64ED">
      <w:pPr>
        <w:pStyle w:val="Paragrafi"/>
      </w:pPr>
    </w:p>
    <w:p w:rsidR="004B64ED" w:rsidRPr="00E925C2" w:rsidRDefault="004B64ED" w:rsidP="004B64ED">
      <w:pPr>
        <w:pStyle w:val="Titulli"/>
      </w:pPr>
      <w:r w:rsidRPr="00E925C2">
        <w:t>PËR MOSMIRATIMIN E DY ANËTARËVE TË KOMISIONIT TË KONKURRENCËS</w:t>
      </w:r>
    </w:p>
    <w:p w:rsidR="004B64ED" w:rsidRPr="00E925C2" w:rsidRDefault="004B64ED" w:rsidP="004B64ED">
      <w:pPr>
        <w:pStyle w:val="Paragrafi"/>
      </w:pPr>
    </w:p>
    <w:p w:rsidR="004B64ED" w:rsidRPr="00E925C2" w:rsidRDefault="004B64ED" w:rsidP="004B64ED">
      <w:pPr>
        <w:pStyle w:val="Paragrafi"/>
      </w:pPr>
      <w:r w:rsidRPr="00E925C2">
        <w:t>Në mbështetje të nenit 78 pika 1 të Kushtetutës, të neneve 20 dhe 21 të ligjit nr.9121, datë 28.7.2003 “Për mbrojtjen e konkurrencës”, të ndryshuar dhe të neneve 55 pika 1 e 11</w:t>
      </w:r>
      <w:r>
        <w:t>1</w:t>
      </w:r>
      <w:r w:rsidRPr="00E925C2">
        <w:t xml:space="preserve"> të Rregullores së Kuvendit, bazuar në propozimin e Presidentit të Republikës</w:t>
      </w:r>
      <w:r>
        <w:t>,</w:t>
      </w:r>
    </w:p>
    <w:p w:rsidR="004B64ED" w:rsidRPr="00E925C2" w:rsidRDefault="004B64ED" w:rsidP="004B64ED">
      <w:pPr>
        <w:pStyle w:val="Paragrafi"/>
      </w:pPr>
    </w:p>
    <w:p w:rsidR="004B64ED" w:rsidRPr="00E925C2" w:rsidRDefault="004B64ED" w:rsidP="004B64ED">
      <w:pPr>
        <w:pStyle w:val="Institucioni"/>
        <w:keepNext w:val="0"/>
      </w:pPr>
      <w:r w:rsidRPr="00E925C2">
        <w:t>KUVENDI</w:t>
      </w:r>
    </w:p>
    <w:p w:rsidR="004B64ED" w:rsidRPr="00E925C2" w:rsidRDefault="004B64ED" w:rsidP="004B64ED">
      <w:pPr>
        <w:pStyle w:val="Institucioni"/>
        <w:keepNext w:val="0"/>
      </w:pPr>
      <w:r w:rsidRPr="00E925C2">
        <w:t>I REPUBLIKËS SË SHQIPËRISË</w:t>
      </w:r>
    </w:p>
    <w:p w:rsidR="004B64ED" w:rsidRPr="00E925C2" w:rsidRDefault="004B64ED" w:rsidP="004B64ED">
      <w:pPr>
        <w:pStyle w:val="Paragrafi"/>
      </w:pPr>
    </w:p>
    <w:p w:rsidR="004B64ED" w:rsidRPr="00E925C2" w:rsidRDefault="004B64ED" w:rsidP="004B64ED">
      <w:pPr>
        <w:pStyle w:val="VENDOSI"/>
        <w:keepNext w:val="0"/>
      </w:pPr>
      <w:r w:rsidRPr="00E925C2">
        <w:t>VENDOSI:</w:t>
      </w:r>
    </w:p>
    <w:p w:rsidR="004B64ED" w:rsidRPr="00E925C2" w:rsidRDefault="004B64ED" w:rsidP="004B64ED">
      <w:pPr>
        <w:pStyle w:val="Paragrafi"/>
      </w:pPr>
    </w:p>
    <w:p w:rsidR="004B64ED" w:rsidRPr="00E925C2" w:rsidRDefault="004B64ED" w:rsidP="004B64ED">
      <w:pPr>
        <w:pStyle w:val="Paragrafi"/>
      </w:pPr>
      <w:r w:rsidRPr="00E925C2">
        <w:t>I. Të mos miratojë propozimin e Presidentit të Republikës, sipas dekretit n</w:t>
      </w:r>
      <w:r>
        <w:t>r.5769, datë 23.6.2008, për zgje</w:t>
      </w:r>
      <w:r w:rsidRPr="00E925C2">
        <w:t>dhjen e zotit Burhan Malevi në detyrën e anëtarit të Komisionit të Konkurrencës.</w:t>
      </w:r>
    </w:p>
    <w:p w:rsidR="004B64ED" w:rsidRPr="00E925C2" w:rsidRDefault="004B64ED" w:rsidP="004B64ED">
      <w:pPr>
        <w:pStyle w:val="Paragrafi"/>
      </w:pPr>
      <w:r w:rsidRPr="00E925C2">
        <w:t>II. Të mos miratojë</w:t>
      </w:r>
      <w:r>
        <w:t xml:space="preserve"> pro</w:t>
      </w:r>
      <w:r w:rsidRPr="00E925C2">
        <w:t xml:space="preserve">pozimin e Presidentit të Republikës, sipas dekretit </w:t>
      </w:r>
      <w:r>
        <w:t>nr.</w:t>
      </w:r>
      <w:r w:rsidRPr="00E925C2">
        <w:t xml:space="preserve">5789, datë 30.6.2008, për zgjedhjen e </w:t>
      </w:r>
      <w:r>
        <w:t xml:space="preserve">zotit </w:t>
      </w:r>
      <w:r w:rsidRPr="00E925C2">
        <w:t>Engjëll Skreli në detyrën e anëtarit të Komisionit të Konkurrencës.</w:t>
      </w:r>
    </w:p>
    <w:p w:rsidR="004B64ED" w:rsidRPr="00E925C2" w:rsidRDefault="004B64ED" w:rsidP="004B64ED">
      <w:pPr>
        <w:pStyle w:val="Paragrafi"/>
      </w:pPr>
      <w:r w:rsidRPr="00E925C2">
        <w:t>III. Ky vendim hyn në fuqi menjëherë.</w:t>
      </w:r>
    </w:p>
    <w:p w:rsidR="004B64ED" w:rsidRPr="00E925C2" w:rsidRDefault="004B64ED" w:rsidP="004B64ED">
      <w:pPr>
        <w:pStyle w:val="Paragrafi"/>
      </w:pPr>
    </w:p>
    <w:p w:rsidR="004B64ED" w:rsidRPr="00E925C2" w:rsidRDefault="004B64ED" w:rsidP="004B64ED">
      <w:pPr>
        <w:pStyle w:val="Autoriteti"/>
        <w:keepNext w:val="0"/>
      </w:pPr>
      <w:r w:rsidRPr="00E925C2">
        <w:t>Kryetare</w:t>
      </w:r>
    </w:p>
    <w:p w:rsidR="004B64ED" w:rsidRPr="00E925C2" w:rsidRDefault="004B64ED" w:rsidP="004B64ED">
      <w:pPr>
        <w:pStyle w:val="AutoritetiEmer"/>
      </w:pPr>
      <w:r w:rsidRPr="00E925C2">
        <w:t>Jozefina Topalli (Çoba)</w:t>
      </w:r>
    </w:p>
    <w:sectPr w:rsidR="004B64ED" w:rsidRPr="00E925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64ED"/>
    <w:rsid w:val="00093BA7"/>
    <w:rsid w:val="000D5304"/>
    <w:rsid w:val="00155FB1"/>
    <w:rsid w:val="00427864"/>
    <w:rsid w:val="004B64E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3BF199-510B-41BA-B424-276108F3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B64E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B64E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B64E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2019-03-16T19:58:00Z</dcterms:created>
  <dcterms:modified xsi:type="dcterms:W3CDTF">2019-03-16T19:58:00Z</dcterms:modified>
</cp:coreProperties>
</file>