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0B5" w:rsidRPr="008A0BD3" w:rsidRDefault="000E00B5" w:rsidP="000E00B5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0E00B5" w:rsidRPr="008A0BD3" w:rsidRDefault="000E00B5" w:rsidP="000E00B5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 xml:space="preserve">Nr.237, datë 5.2.2009  </w:t>
      </w:r>
    </w:p>
    <w:p w:rsidR="000E00B5" w:rsidRPr="008A0BD3" w:rsidRDefault="000E00B5" w:rsidP="000E00B5">
      <w:pPr>
        <w:pStyle w:val="Paragrafi0"/>
        <w:rPr>
          <w:lang w:val="sq-AL"/>
        </w:rPr>
      </w:pPr>
    </w:p>
    <w:p w:rsidR="000E00B5" w:rsidRPr="008A0BD3" w:rsidRDefault="000E00B5" w:rsidP="000E00B5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EMËRIMIN E NJË ANËTARI TË BORDIT TË KOMISIONERËVE TË ENTIT RREGULLATOR TË ENERGJISË (ERE)</w:t>
      </w:r>
    </w:p>
    <w:p w:rsidR="000E00B5" w:rsidRPr="008A0BD3" w:rsidRDefault="000E00B5" w:rsidP="000E00B5">
      <w:pPr>
        <w:pStyle w:val="Paragrafi0"/>
        <w:rPr>
          <w:lang w:val="sq-AL"/>
        </w:rPr>
      </w:pPr>
    </w:p>
    <w:p w:rsidR="000E00B5" w:rsidRPr="008A0BD3" w:rsidRDefault="000E00B5" w:rsidP="000E00B5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nenit 78 të Kushtetutës, të nenit 4 të ligjit nr.9072, datë 22.5.2003 “Për sektorin e energjisë elektrike”, të ndryshuar dhe të nenit 88 të Rregullores së Kuvendit, me propozimin e Ekipit Përzgjedhës,</w:t>
      </w:r>
    </w:p>
    <w:p w:rsidR="000E00B5" w:rsidRPr="008A0BD3" w:rsidRDefault="000E00B5" w:rsidP="000E00B5">
      <w:pPr>
        <w:pStyle w:val="Paragrafi0"/>
        <w:rPr>
          <w:lang w:val="sq-AL"/>
        </w:rPr>
      </w:pPr>
    </w:p>
    <w:p w:rsidR="000E00B5" w:rsidRPr="008A0BD3" w:rsidRDefault="000E00B5" w:rsidP="000E00B5">
      <w:pPr>
        <w:pStyle w:val="Institucioni"/>
        <w:keepNext w:val="0"/>
        <w:rPr>
          <w:lang w:val="sq-AL"/>
        </w:rPr>
      </w:pPr>
      <w:r w:rsidRPr="008A0BD3">
        <w:rPr>
          <w:lang w:val="sq-AL"/>
        </w:rPr>
        <w:t>KUVENDI</w:t>
      </w:r>
    </w:p>
    <w:p w:rsidR="000E00B5" w:rsidRPr="008A0BD3" w:rsidRDefault="000E00B5" w:rsidP="000E00B5">
      <w:pPr>
        <w:pStyle w:val="Institucioni"/>
        <w:keepNext w:val="0"/>
        <w:rPr>
          <w:lang w:val="sq-AL"/>
        </w:rPr>
      </w:pPr>
      <w:r w:rsidRPr="008A0BD3">
        <w:rPr>
          <w:lang w:val="sq-AL"/>
        </w:rPr>
        <w:t>I REPUBLIKËS SË SHQIPËRISË</w:t>
      </w:r>
    </w:p>
    <w:p w:rsidR="000E00B5" w:rsidRPr="008A0BD3" w:rsidRDefault="000E00B5" w:rsidP="000E00B5">
      <w:pPr>
        <w:pStyle w:val="Paragrafi0"/>
        <w:rPr>
          <w:lang w:val="sq-AL"/>
        </w:rPr>
      </w:pPr>
    </w:p>
    <w:p w:rsidR="000E00B5" w:rsidRPr="008A0BD3" w:rsidRDefault="000E00B5" w:rsidP="000E00B5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0E00B5" w:rsidRPr="008A0BD3" w:rsidRDefault="000E00B5" w:rsidP="000E00B5">
      <w:pPr>
        <w:pStyle w:val="Paragrafi0"/>
        <w:rPr>
          <w:lang w:val="sq-AL"/>
        </w:rPr>
      </w:pPr>
    </w:p>
    <w:p w:rsidR="000E00B5" w:rsidRPr="008A0BD3" w:rsidRDefault="000E00B5" w:rsidP="000E00B5">
      <w:pPr>
        <w:pStyle w:val="Paragrafi0"/>
        <w:rPr>
          <w:lang w:val="sq-AL"/>
        </w:rPr>
      </w:pPr>
      <w:r w:rsidRPr="008A0BD3">
        <w:rPr>
          <w:lang w:val="sq-AL"/>
        </w:rPr>
        <w:t xml:space="preserve">I. Zoti Shkëlqim Bozgo emërohet anëtar i Bordit të Komisionerëve të Entit Rregullator të Energjisë. </w:t>
      </w:r>
    </w:p>
    <w:p w:rsidR="000E00B5" w:rsidRPr="008A0BD3" w:rsidRDefault="000E00B5" w:rsidP="000E00B5">
      <w:pPr>
        <w:pStyle w:val="Paragrafi0"/>
        <w:rPr>
          <w:lang w:val="sq-AL"/>
        </w:rPr>
      </w:pPr>
      <w:r w:rsidRPr="008A0BD3">
        <w:rPr>
          <w:lang w:val="sq-AL"/>
        </w:rPr>
        <w:t>II. Ky vendim hyn në fuqi menjëherë.</w:t>
      </w:r>
    </w:p>
    <w:p w:rsidR="000E00B5" w:rsidRPr="008A0BD3" w:rsidRDefault="000E00B5" w:rsidP="000E00B5">
      <w:pPr>
        <w:pStyle w:val="Paragrafi0"/>
        <w:rPr>
          <w:lang w:val="sq-AL"/>
        </w:rPr>
      </w:pPr>
    </w:p>
    <w:p w:rsidR="000E00B5" w:rsidRPr="008A0BD3" w:rsidRDefault="000E00B5" w:rsidP="000E00B5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0E00B5" w:rsidRPr="008A0BD3" w:rsidRDefault="000E00B5" w:rsidP="000E00B5">
      <w:pPr>
        <w:pStyle w:val="AutoritetiEmer"/>
        <w:rPr>
          <w:lang w:val="sq-AL"/>
        </w:rPr>
      </w:pPr>
      <w:r w:rsidRPr="008A0BD3">
        <w:rPr>
          <w:lang w:val="sq-AL"/>
        </w:rPr>
        <w:t xml:space="preserve">Jozefina Topalli (Çoba) </w:t>
      </w:r>
    </w:p>
    <w:sectPr w:rsidR="000E00B5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00B5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0B5"/>
    <w:rsid w:val="000E0DE0"/>
    <w:rsid w:val="000E2807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3E1DEF-F674-4811-BDFE-A564B637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0E00B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