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3FD" w:rsidRPr="008A0BD3" w:rsidRDefault="000473FD" w:rsidP="000473FD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0473FD" w:rsidRPr="008A0BD3" w:rsidRDefault="000473FD" w:rsidP="000473FD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 238, datë 5.2.2009</w:t>
      </w:r>
    </w:p>
    <w:p w:rsidR="000473FD" w:rsidRPr="008A0BD3" w:rsidRDefault="000473FD" w:rsidP="000473FD">
      <w:pPr>
        <w:pStyle w:val="Paragrafi0"/>
        <w:rPr>
          <w:lang w:val="sq-AL"/>
        </w:rPr>
      </w:pPr>
    </w:p>
    <w:p w:rsidR="000473FD" w:rsidRPr="008A0BD3" w:rsidRDefault="000473FD" w:rsidP="000473FD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RIEMËRIMIN E KRYETARIT TË BORDIT TË KOMISIONERËVE TË ENTIT RREGULLATOR TË ENERGJISË (ERE)</w:t>
      </w:r>
    </w:p>
    <w:p w:rsidR="000473FD" w:rsidRPr="008A0BD3" w:rsidRDefault="000473FD" w:rsidP="000473FD">
      <w:pPr>
        <w:pStyle w:val="Paragrafi0"/>
        <w:rPr>
          <w:lang w:val="sq-AL"/>
        </w:rPr>
      </w:pPr>
    </w:p>
    <w:p w:rsidR="000473FD" w:rsidRPr="008A0BD3" w:rsidRDefault="000473FD" w:rsidP="000473FD">
      <w:pPr>
        <w:pStyle w:val="Paragrafi0"/>
        <w:rPr>
          <w:lang w:val="sq-AL"/>
        </w:rPr>
      </w:pPr>
      <w:r w:rsidRPr="008A0BD3">
        <w:rPr>
          <w:lang w:val="sq-AL"/>
        </w:rPr>
        <w:t>Në mbështetje të nenit 78 të Kushtetutës, të nenit 4 të ligjit nr.9072, datë 22.5.2003 “Për sektorin e energjisë elektrike”, të ndryshuar dhe të nenit 88 të Rregullores së Kuvendit, me propozimin e Ekipit Përzgjedhës,</w:t>
      </w:r>
    </w:p>
    <w:p w:rsidR="000473FD" w:rsidRPr="008A0BD3" w:rsidRDefault="000473FD" w:rsidP="000473FD">
      <w:pPr>
        <w:pStyle w:val="Paragrafi0"/>
        <w:rPr>
          <w:lang w:val="sq-AL"/>
        </w:rPr>
      </w:pPr>
    </w:p>
    <w:p w:rsidR="000473FD" w:rsidRPr="008A0BD3" w:rsidRDefault="000473FD" w:rsidP="000473FD">
      <w:pPr>
        <w:pStyle w:val="Institucioni"/>
        <w:keepNext w:val="0"/>
        <w:rPr>
          <w:lang w:val="sq-AL"/>
        </w:rPr>
      </w:pPr>
      <w:r w:rsidRPr="008A0BD3">
        <w:rPr>
          <w:lang w:val="sq-AL"/>
        </w:rPr>
        <w:t>KUVENDI</w:t>
      </w:r>
    </w:p>
    <w:p w:rsidR="000473FD" w:rsidRPr="008A0BD3" w:rsidRDefault="000473FD" w:rsidP="000473FD">
      <w:pPr>
        <w:pStyle w:val="Institucioni"/>
        <w:keepNext w:val="0"/>
        <w:rPr>
          <w:lang w:val="sq-AL"/>
        </w:rPr>
      </w:pPr>
      <w:r w:rsidRPr="008A0BD3">
        <w:rPr>
          <w:lang w:val="sq-AL"/>
        </w:rPr>
        <w:t>I REPUBLIKËS SË SHQIPËRISË</w:t>
      </w:r>
    </w:p>
    <w:p w:rsidR="000473FD" w:rsidRPr="008A0BD3" w:rsidRDefault="000473FD" w:rsidP="000473FD">
      <w:pPr>
        <w:pStyle w:val="Paragrafi0"/>
        <w:rPr>
          <w:lang w:val="sq-AL"/>
        </w:rPr>
      </w:pPr>
    </w:p>
    <w:p w:rsidR="000473FD" w:rsidRPr="008A0BD3" w:rsidRDefault="000473FD" w:rsidP="000473FD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0473FD" w:rsidRPr="008A0BD3" w:rsidRDefault="000473FD" w:rsidP="000473FD">
      <w:pPr>
        <w:pStyle w:val="Paragrafi0"/>
        <w:rPr>
          <w:lang w:val="sq-AL"/>
        </w:rPr>
      </w:pPr>
    </w:p>
    <w:p w:rsidR="000473FD" w:rsidRPr="008A0BD3" w:rsidRDefault="000473FD" w:rsidP="000473FD">
      <w:pPr>
        <w:pStyle w:val="Paragrafi0"/>
        <w:rPr>
          <w:lang w:val="sq-AL"/>
        </w:rPr>
      </w:pPr>
      <w:r w:rsidRPr="008A0BD3">
        <w:rPr>
          <w:lang w:val="sq-AL"/>
        </w:rPr>
        <w:t>I. Zoti Bujar Nepravishta riemërohet Kryetar i Bordit të Komisionerëve të Entit Rregullator të Energjisë.</w:t>
      </w:r>
    </w:p>
    <w:p w:rsidR="000473FD" w:rsidRPr="008A0BD3" w:rsidRDefault="000473FD" w:rsidP="000473FD">
      <w:pPr>
        <w:pStyle w:val="Paragrafi0"/>
        <w:rPr>
          <w:lang w:val="sq-AL"/>
        </w:rPr>
      </w:pPr>
      <w:r w:rsidRPr="008A0BD3">
        <w:rPr>
          <w:lang w:val="sq-AL"/>
        </w:rPr>
        <w:t>II. Ky vendim hyn në fuqi menjëherë.</w:t>
      </w:r>
    </w:p>
    <w:p w:rsidR="000473FD" w:rsidRPr="008A0BD3" w:rsidRDefault="000473FD" w:rsidP="000473FD">
      <w:pPr>
        <w:pStyle w:val="Paragrafi0"/>
        <w:rPr>
          <w:lang w:val="sq-AL"/>
        </w:rPr>
      </w:pPr>
    </w:p>
    <w:p w:rsidR="000473FD" w:rsidRPr="008A0BD3" w:rsidRDefault="000473FD" w:rsidP="000473FD">
      <w:pPr>
        <w:pStyle w:val="Paragrafi0"/>
        <w:rPr>
          <w:lang w:val="sq-AL"/>
        </w:rPr>
      </w:pPr>
    </w:p>
    <w:p w:rsidR="000473FD" w:rsidRPr="008A0BD3" w:rsidRDefault="000473FD" w:rsidP="000473FD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0473FD" w:rsidRPr="008A0BD3" w:rsidRDefault="000473FD" w:rsidP="000473FD">
      <w:pPr>
        <w:pStyle w:val="AutoritetiEmer"/>
        <w:rPr>
          <w:lang w:val="sq-AL"/>
        </w:rPr>
      </w:pPr>
      <w:r w:rsidRPr="008A0BD3">
        <w:rPr>
          <w:lang w:val="sq-AL"/>
        </w:rPr>
        <w:t>Jozefina Topalli (Çoba)</w:t>
      </w:r>
    </w:p>
    <w:sectPr w:rsidR="000473FD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73FD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473FD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D494B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C48E0B-75CE-4DBD-B0C3-F187922B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0473F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