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221" w:rsidRPr="00DC5A95" w:rsidRDefault="00A86221" w:rsidP="00A8622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A86221" w:rsidRPr="00DC5A95" w:rsidRDefault="00A86221" w:rsidP="00A86221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Nr.247, datë  23.4.2009</w:t>
      </w:r>
    </w:p>
    <w:p w:rsidR="00A86221" w:rsidRPr="00DC5A95" w:rsidRDefault="00A86221" w:rsidP="00A86221">
      <w:pPr>
        <w:pStyle w:val="Paragrafi0"/>
        <w:rPr>
          <w:sz w:val="21"/>
          <w:szCs w:val="21"/>
        </w:rPr>
      </w:pPr>
    </w:p>
    <w:p w:rsidR="00A86221" w:rsidRPr="00DC5A95" w:rsidRDefault="00A86221" w:rsidP="00A86221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DHËNIEN E AUTORIZIMIT PËR PROCEDIM PENAL NDAJ DEPUTETIT NIKOLLAQ NERANXI</w:t>
      </w:r>
    </w:p>
    <w:p w:rsidR="00A86221" w:rsidRPr="00DC5A95" w:rsidRDefault="00A86221" w:rsidP="00A86221">
      <w:pPr>
        <w:pStyle w:val="Paragrafi0"/>
        <w:ind w:firstLine="0"/>
        <w:rPr>
          <w:sz w:val="21"/>
          <w:szCs w:val="21"/>
        </w:rPr>
      </w:pPr>
    </w:p>
    <w:p w:rsidR="00A86221" w:rsidRPr="00DC5A95" w:rsidRDefault="00A86221" w:rsidP="00A86221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nenit 73 pikat 2 dhe 4 të Kushtetutës dhe të nenit 118 pika 4 e Rregullores së Kuvendit, me propozimin e Këshillit për Rregulloren, Mandatet dhe Imunitetin,</w:t>
      </w:r>
    </w:p>
    <w:p w:rsidR="00A86221" w:rsidRPr="00DC5A95" w:rsidRDefault="00A86221" w:rsidP="00A86221">
      <w:pPr>
        <w:pStyle w:val="Paragrafi0"/>
        <w:rPr>
          <w:sz w:val="21"/>
          <w:szCs w:val="21"/>
        </w:rPr>
      </w:pPr>
    </w:p>
    <w:p w:rsidR="00A86221" w:rsidRPr="00DC5A95" w:rsidRDefault="00A86221" w:rsidP="00A86221">
      <w:pPr>
        <w:pStyle w:val="Institucion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KUVENDI</w:t>
      </w:r>
    </w:p>
    <w:p w:rsidR="00A86221" w:rsidRPr="00DC5A95" w:rsidRDefault="00A86221" w:rsidP="00A86221">
      <w:pPr>
        <w:pStyle w:val="Institucion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I REPUBLIKËS SË SHQIPËRISË</w:t>
      </w:r>
    </w:p>
    <w:p w:rsidR="00A86221" w:rsidRPr="00DC5A95" w:rsidRDefault="00A86221" w:rsidP="00A86221">
      <w:pPr>
        <w:pStyle w:val="Paragrafi0"/>
        <w:rPr>
          <w:sz w:val="21"/>
          <w:szCs w:val="21"/>
        </w:rPr>
      </w:pPr>
    </w:p>
    <w:p w:rsidR="00A86221" w:rsidRPr="00DC5A95" w:rsidRDefault="00A86221" w:rsidP="00A86221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A86221" w:rsidRPr="00DC5A95" w:rsidRDefault="00A86221" w:rsidP="00A86221">
      <w:pPr>
        <w:pStyle w:val="Paragrafi0"/>
        <w:rPr>
          <w:sz w:val="21"/>
          <w:szCs w:val="21"/>
        </w:rPr>
      </w:pPr>
    </w:p>
    <w:p w:rsidR="00A86221" w:rsidRPr="00DC5A95" w:rsidRDefault="00A86221" w:rsidP="00A86221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I. Dhënien e autorizimit për procedim penal ndaj deputetit Nikollaq Neranxi, kërkuar nga Prokurori i Përgjithshëm.</w:t>
      </w:r>
    </w:p>
    <w:p w:rsidR="00A86221" w:rsidRPr="00DC5A95" w:rsidRDefault="00A86221" w:rsidP="00A86221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II. Ky vendim hyn në fuqi menjëherë.</w:t>
      </w:r>
      <w:r w:rsidRPr="00DC5A95">
        <w:rPr>
          <w:sz w:val="21"/>
          <w:szCs w:val="21"/>
        </w:rPr>
        <w:tab/>
      </w:r>
      <w:r w:rsidRPr="00DC5A95">
        <w:rPr>
          <w:sz w:val="21"/>
          <w:szCs w:val="21"/>
        </w:rPr>
        <w:tab/>
      </w:r>
    </w:p>
    <w:p w:rsidR="00A86221" w:rsidRPr="00DC5A95" w:rsidRDefault="00A86221" w:rsidP="00A86221">
      <w:pPr>
        <w:pStyle w:val="Paragrafi0"/>
        <w:ind w:firstLine="0"/>
        <w:rPr>
          <w:sz w:val="21"/>
          <w:szCs w:val="21"/>
        </w:rPr>
      </w:pPr>
    </w:p>
    <w:p w:rsidR="00A86221" w:rsidRPr="00DC5A95" w:rsidRDefault="00A86221" w:rsidP="00A86221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KRYETARE</w:t>
      </w:r>
    </w:p>
    <w:p w:rsidR="00A86221" w:rsidRPr="00DC5A95" w:rsidRDefault="00A86221" w:rsidP="00A86221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Jozefina Topalli (Çoba)</w:t>
      </w:r>
    </w:p>
    <w:sectPr w:rsidR="00A86221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622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669B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86221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C26CF8-C782-4A87-BF22-1FB6FC60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A8622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8622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8622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