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835" w:rsidRPr="009809D3" w:rsidRDefault="00A41835" w:rsidP="00A41835">
      <w:pPr>
        <w:pStyle w:val="Akti"/>
      </w:pPr>
      <w:bookmarkStart w:id="0" w:name="_GoBack"/>
      <w:bookmarkEnd w:id="0"/>
      <w:r>
        <w:t>VENDI</w:t>
      </w:r>
      <w:r w:rsidRPr="009809D3">
        <w:t>M</w:t>
      </w:r>
    </w:p>
    <w:p w:rsidR="00A41835" w:rsidRPr="009809D3" w:rsidRDefault="00A41835" w:rsidP="00B042FF">
      <w:pPr>
        <w:pStyle w:val="NumriData"/>
      </w:pPr>
      <w:r>
        <w:t>Nr.</w:t>
      </w:r>
      <w:r w:rsidRPr="009809D3">
        <w:t>26, datë 25.3.2010</w:t>
      </w:r>
    </w:p>
    <w:p w:rsidR="00A41835" w:rsidRPr="009809D3" w:rsidRDefault="00A41835" w:rsidP="00A41835">
      <w:pPr>
        <w:pStyle w:val="Paragrafi0"/>
      </w:pPr>
    </w:p>
    <w:p w:rsidR="00A41835" w:rsidRPr="009809D3" w:rsidRDefault="00A41835" w:rsidP="00A41835">
      <w:pPr>
        <w:pStyle w:val="Titulli0"/>
      </w:pPr>
      <w:r w:rsidRPr="009809D3">
        <w:t>PËR NJË ndryshim nË ve</w:t>
      </w:r>
      <w:r>
        <w:t>ndimin  E kuvendit nr.</w:t>
      </w:r>
      <w:r w:rsidRPr="009809D3">
        <w:t>3, datË 16.9.2009</w:t>
      </w:r>
      <w:r>
        <w:t xml:space="preserve"> </w:t>
      </w:r>
      <w:r w:rsidRPr="009809D3">
        <w:t>“PËr caktimin e pËRBËRJES SË KOMISIONEVE</w:t>
      </w:r>
      <w:r>
        <w:t xml:space="preserve"> </w:t>
      </w:r>
      <w:r w:rsidRPr="009809D3">
        <w:t>TË PËRHERSHME TË KUVENDIT”</w:t>
      </w:r>
    </w:p>
    <w:p w:rsidR="00A41835" w:rsidRPr="009809D3" w:rsidRDefault="00A41835" w:rsidP="00A41835">
      <w:pPr>
        <w:pStyle w:val="Paragrafi0"/>
      </w:pPr>
    </w:p>
    <w:p w:rsidR="00A41835" w:rsidRPr="009809D3" w:rsidRDefault="00A41835" w:rsidP="00A41835">
      <w:pPr>
        <w:pStyle w:val="Paragrafi0"/>
      </w:pPr>
      <w:r w:rsidRPr="009809D3">
        <w:t xml:space="preserve">Në mbështetje të neneve 20 dhe 21 të Rregullores së Kuvendit, me propozimin e Kryetarit të Grupit Parlamentar të Partisë Demokratike, </w:t>
      </w:r>
    </w:p>
    <w:p w:rsidR="00A41835" w:rsidRPr="00A76E80" w:rsidRDefault="00A41835" w:rsidP="00A41835">
      <w:pPr>
        <w:pStyle w:val="Paragrafi0"/>
        <w:rPr>
          <w:sz w:val="14"/>
        </w:rPr>
      </w:pPr>
    </w:p>
    <w:p w:rsidR="00A41835" w:rsidRPr="00A41835" w:rsidRDefault="00A41835" w:rsidP="00A41835">
      <w:pPr>
        <w:pStyle w:val="VENDOSI0"/>
        <w:rPr>
          <w:lang w:val="it-IT"/>
        </w:rPr>
      </w:pPr>
      <w:r w:rsidRPr="00A41835">
        <w:rPr>
          <w:lang w:val="it-IT"/>
        </w:rPr>
        <w:t>KUVENDI</w:t>
      </w:r>
    </w:p>
    <w:p w:rsidR="00A41835" w:rsidRPr="00A41835" w:rsidRDefault="00A41835" w:rsidP="00A41835">
      <w:pPr>
        <w:pStyle w:val="VENDOSI0"/>
        <w:rPr>
          <w:lang w:val="it-IT"/>
        </w:rPr>
      </w:pPr>
      <w:r w:rsidRPr="00A41835">
        <w:rPr>
          <w:lang w:val="it-IT"/>
        </w:rPr>
        <w:t>I REPUBLIKËS SË SHQIPËRISË</w:t>
      </w:r>
    </w:p>
    <w:p w:rsidR="00A41835" w:rsidRPr="00A41835" w:rsidRDefault="00A41835" w:rsidP="00A41835">
      <w:pPr>
        <w:pStyle w:val="VENDOSI0"/>
        <w:rPr>
          <w:lang w:val="it-IT"/>
        </w:rPr>
      </w:pPr>
    </w:p>
    <w:p w:rsidR="00A41835" w:rsidRPr="00A41835" w:rsidRDefault="00A41835" w:rsidP="00A41835">
      <w:pPr>
        <w:pStyle w:val="VENDOSI0"/>
        <w:rPr>
          <w:lang w:val="it-IT"/>
        </w:rPr>
      </w:pPr>
      <w:r w:rsidRPr="00A41835">
        <w:rPr>
          <w:lang w:val="it-IT"/>
        </w:rPr>
        <w:t>VENDOSI:</w:t>
      </w:r>
    </w:p>
    <w:p w:rsidR="00A41835" w:rsidRPr="00A41835" w:rsidRDefault="00A41835" w:rsidP="00A41835">
      <w:pPr>
        <w:pStyle w:val="Paragrafi0"/>
        <w:rPr>
          <w:sz w:val="16"/>
          <w:lang w:val="it-IT"/>
        </w:rPr>
      </w:pPr>
    </w:p>
    <w:p w:rsidR="00A41835" w:rsidRPr="00EF4AC7" w:rsidRDefault="00A41835" w:rsidP="00A41835">
      <w:pPr>
        <w:pStyle w:val="Paragrafi0"/>
        <w:rPr>
          <w:lang w:val="it-IT"/>
        </w:rPr>
      </w:pPr>
      <w:r w:rsidRPr="00EF4AC7">
        <w:rPr>
          <w:lang w:val="it-IT"/>
        </w:rPr>
        <w:t>I. Deputeti Fatbardh Kadilli caktohet anëtar i Komisionit për Politikën e Jashtme.</w:t>
      </w:r>
    </w:p>
    <w:p w:rsidR="00A41835" w:rsidRPr="00EF4AC7" w:rsidRDefault="00A41835" w:rsidP="00A41835">
      <w:pPr>
        <w:pStyle w:val="Paragrafi0"/>
        <w:rPr>
          <w:lang w:val="it-IT"/>
        </w:rPr>
      </w:pPr>
      <w:r w:rsidRPr="00EF4AC7">
        <w:rPr>
          <w:lang w:val="it-IT"/>
        </w:rPr>
        <w:t>II. Ky vendim hyn në fuqi menjëherë.</w:t>
      </w:r>
    </w:p>
    <w:p w:rsidR="00A41835" w:rsidRPr="00EF4AC7" w:rsidRDefault="00A41835" w:rsidP="00A41835">
      <w:pPr>
        <w:pStyle w:val="Paragrafi0"/>
        <w:rPr>
          <w:sz w:val="16"/>
          <w:lang w:val="it-IT"/>
        </w:rPr>
      </w:pPr>
    </w:p>
    <w:p w:rsidR="00A41835" w:rsidRPr="00A41835" w:rsidRDefault="00A41835" w:rsidP="00A41835">
      <w:pPr>
        <w:pStyle w:val="Autoriteti"/>
        <w:rPr>
          <w:lang w:val="it-IT"/>
        </w:rPr>
      </w:pPr>
      <w:r w:rsidRPr="00A41835">
        <w:rPr>
          <w:lang w:val="it-IT"/>
        </w:rPr>
        <w:t>KRYETARE</w:t>
      </w:r>
    </w:p>
    <w:p w:rsidR="00A41835" w:rsidRPr="00A41835" w:rsidRDefault="00A41835" w:rsidP="00A41835">
      <w:pPr>
        <w:pStyle w:val="AutoritetiEmer"/>
        <w:rPr>
          <w:lang w:val="it-IT"/>
        </w:rPr>
      </w:pPr>
      <w:r w:rsidRPr="00A41835">
        <w:rPr>
          <w:lang w:val="it-IT"/>
        </w:rPr>
        <w:t>Jozefina Topalli (Çoba)</w:t>
      </w:r>
    </w:p>
    <w:p w:rsidR="00A41835" w:rsidRPr="00A41835" w:rsidRDefault="00A41835" w:rsidP="00A41835">
      <w:pPr>
        <w:pStyle w:val="Paragrafi0"/>
        <w:ind w:firstLine="0"/>
        <w:rPr>
          <w:lang w:val="it-IT"/>
        </w:rPr>
      </w:pPr>
    </w:p>
    <w:p w:rsidR="00A41835" w:rsidRPr="00A41835" w:rsidRDefault="00A41835" w:rsidP="00A41835">
      <w:pPr>
        <w:pStyle w:val="Paragrafi0"/>
        <w:ind w:firstLine="0"/>
        <w:rPr>
          <w:sz w:val="16"/>
          <w:lang w:val="it-IT"/>
        </w:rPr>
      </w:pPr>
    </w:p>
    <w:sectPr w:rsidR="00A41835" w:rsidRPr="00A418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183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835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2FF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A34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2BDFD5-1F3D-4C1B-90D0-02ACBE17C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835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