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D4D" w:rsidRPr="00BA72F9" w:rsidRDefault="00A16D4D" w:rsidP="00A16D4D">
      <w:pPr>
        <w:pStyle w:val="Akti"/>
        <w:keepNext w:val="0"/>
      </w:pPr>
      <w:bookmarkStart w:id="0" w:name="_GoBack"/>
      <w:bookmarkEnd w:id="0"/>
      <w:r w:rsidRPr="00BA72F9">
        <w:t>VENDIM</w:t>
      </w:r>
    </w:p>
    <w:p w:rsidR="00A16D4D" w:rsidRPr="00BA72F9" w:rsidRDefault="00A16D4D" w:rsidP="00A16D4D">
      <w:pPr>
        <w:pStyle w:val="NumriData"/>
        <w:keepNext w:val="0"/>
      </w:pPr>
      <w:r w:rsidRPr="00BA72F9">
        <w:t>Nr.35, datë 20. 5.2010</w:t>
      </w:r>
    </w:p>
    <w:p w:rsidR="00A16D4D" w:rsidRPr="00BA72F9" w:rsidRDefault="00A16D4D" w:rsidP="00A16D4D">
      <w:pPr>
        <w:pStyle w:val="Paragrafi0"/>
      </w:pPr>
    </w:p>
    <w:p w:rsidR="00A16D4D" w:rsidRPr="00BA72F9" w:rsidRDefault="00A16D4D" w:rsidP="00A16D4D">
      <w:pPr>
        <w:pStyle w:val="Titulli0"/>
        <w:keepNext w:val="0"/>
      </w:pPr>
      <w:r w:rsidRPr="00BA72F9">
        <w:t>PËR NJË NDRYSHIM DHE SHTESË NË VENDIMIN E KUVENDIT NR.68, DATË 20.2.2003 “PËR MËNYRËN E TRAJTIMIT TË DEPUTETËVE”, TË NDRYSHUAR</w:t>
      </w:r>
    </w:p>
    <w:p w:rsidR="00A16D4D" w:rsidRPr="00BA72F9" w:rsidRDefault="00A16D4D" w:rsidP="00A16D4D">
      <w:pPr>
        <w:pStyle w:val="Paragrafi0"/>
        <w:ind w:firstLine="0"/>
      </w:pPr>
    </w:p>
    <w:p w:rsidR="00A16D4D" w:rsidRPr="00BA72F9" w:rsidRDefault="00A16D4D" w:rsidP="00A16D4D">
      <w:pPr>
        <w:pStyle w:val="Paragrafi0"/>
      </w:pPr>
      <w:r w:rsidRPr="00BA72F9">
        <w:t>Në mbështetje të nenit 78 të Kushtetutës, të nenit 13 të ligjit nr. 8550, datë 18.11.1999 “Për statusin e deputetit”, të ndryshuar, si dhe të nenit 55 të Rregullores së Kuvendit, me propozimin e sekretariateve për statusin e deputetit dhe për buxhetin,</w:t>
      </w:r>
    </w:p>
    <w:p w:rsidR="00A16D4D" w:rsidRPr="00BA72F9" w:rsidRDefault="00A16D4D" w:rsidP="00A16D4D">
      <w:pPr>
        <w:pStyle w:val="Paragrafi0"/>
      </w:pPr>
    </w:p>
    <w:p w:rsidR="00A16D4D" w:rsidRPr="00635C35" w:rsidRDefault="00A16D4D" w:rsidP="00A16D4D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KUVENDI</w:t>
      </w:r>
    </w:p>
    <w:p w:rsidR="00A16D4D" w:rsidRPr="00635C35" w:rsidRDefault="00A16D4D" w:rsidP="00A16D4D">
      <w:pPr>
        <w:pStyle w:val="Institucioni"/>
        <w:keepNext w:val="0"/>
        <w:rPr>
          <w:lang w:val="it-IT"/>
        </w:rPr>
      </w:pPr>
      <w:r w:rsidRPr="00635C35">
        <w:rPr>
          <w:lang w:val="it-IT"/>
        </w:rPr>
        <w:t>I REPUBLIKËS SË SHQIPËRISË</w:t>
      </w:r>
    </w:p>
    <w:p w:rsidR="00A16D4D" w:rsidRPr="00635C35" w:rsidRDefault="00A16D4D" w:rsidP="00A16D4D">
      <w:pPr>
        <w:pStyle w:val="Paragrafi0"/>
        <w:rPr>
          <w:lang w:val="it-IT"/>
        </w:rPr>
      </w:pPr>
    </w:p>
    <w:p w:rsidR="00A16D4D" w:rsidRPr="00635C35" w:rsidRDefault="00A16D4D" w:rsidP="00A16D4D">
      <w:pPr>
        <w:pStyle w:val="VENDOSI0"/>
        <w:keepNext w:val="0"/>
        <w:rPr>
          <w:lang w:val="it-IT"/>
        </w:rPr>
      </w:pPr>
      <w:r w:rsidRPr="00635C35">
        <w:rPr>
          <w:lang w:val="it-IT"/>
        </w:rPr>
        <w:t>VENDOSI:</w:t>
      </w:r>
    </w:p>
    <w:p w:rsidR="00A16D4D" w:rsidRPr="00635C35" w:rsidRDefault="00A16D4D" w:rsidP="00A16D4D">
      <w:pPr>
        <w:pStyle w:val="Paragrafi0"/>
        <w:rPr>
          <w:lang w:val="it-IT"/>
        </w:rPr>
      </w:pP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Në vendimin e Kuvendit nr.68, datë 20.2.2003 “Për mënyrën e trajtimit të deputetëve”, të ndryshuar, bëhen ndryshimi dhe shtesa si më poshtë:</w:t>
      </w: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I. Në pikën 1, fjalia e dytë zëvendësohet me fjalitë e mëposhtme:</w:t>
      </w: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“Raportet e përbërësve të pagës mujore të deputetit janë si më poshtë:</w:t>
      </w: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a) 40 % të pagës për pjesëmarrjen në seancë plenare;</w:t>
      </w: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b) 50 % të pagës për pjesëmarrje në mbledhjet e komisioneve të Kuvendit,</w:t>
      </w:r>
    </w:p>
    <w:p w:rsidR="00A16D4D" w:rsidRPr="00635C35" w:rsidRDefault="00A16D4D" w:rsidP="00A16D4D">
      <w:pPr>
        <w:pStyle w:val="Paragrafi0"/>
        <w:rPr>
          <w:lang w:val="it-IT"/>
        </w:rPr>
      </w:pPr>
      <w:r w:rsidRPr="00635C35">
        <w:rPr>
          <w:lang w:val="it-IT"/>
        </w:rPr>
        <w:t>c) 10 % të pagës për pjesëmarrje në veprimtari të tjera parlamentare.</w:t>
      </w:r>
    </w:p>
    <w:p w:rsidR="00A16D4D" w:rsidRPr="00A16D4D" w:rsidRDefault="00A16D4D" w:rsidP="00A16D4D">
      <w:pPr>
        <w:pStyle w:val="Paragrafi0"/>
        <w:rPr>
          <w:lang w:val="it-IT"/>
        </w:rPr>
      </w:pPr>
      <w:r w:rsidRPr="00A16D4D">
        <w:rPr>
          <w:lang w:val="it-IT"/>
        </w:rPr>
        <w:t>Mospjesëmarrja e deputetit në mbledhjet e komisioneve të përhershme të Kuvendit apo seancë plenare passjell ndalesën e pjesshme të pagës, sipas shkronjave “a” dhe “b”, në përputhje me frekuentimin e tij në to për një muaj. Në rastet e moszhvillimit të mbledhjes së komisionit, për shkak të mungesës së kuorumit, deputetët e pranishëm përjashtohen nga ndalesa e pagës për këtë mbledhje.”.</w:t>
      </w:r>
    </w:p>
    <w:p w:rsidR="00A16D4D" w:rsidRPr="00A16D4D" w:rsidRDefault="00A16D4D" w:rsidP="00A16D4D">
      <w:pPr>
        <w:pStyle w:val="Paragrafi0"/>
        <w:rPr>
          <w:lang w:val="it-IT"/>
        </w:rPr>
      </w:pPr>
      <w:r w:rsidRPr="00A16D4D">
        <w:rPr>
          <w:lang w:val="it-IT"/>
        </w:rPr>
        <w:t>II. Pas pikës IV shtohet pika V me këtë përmbajtje:</w:t>
      </w:r>
    </w:p>
    <w:p w:rsidR="00A16D4D" w:rsidRPr="00A16D4D" w:rsidRDefault="00A16D4D" w:rsidP="00A16D4D">
      <w:pPr>
        <w:pStyle w:val="Paragrafi0"/>
        <w:rPr>
          <w:lang w:val="it-IT"/>
        </w:rPr>
      </w:pPr>
      <w:r w:rsidRPr="00A16D4D">
        <w:rPr>
          <w:lang w:val="it-IT"/>
        </w:rPr>
        <w:t>“V. Raportet e pagës, të parashikuara në pikën 1 të vendimit, zbatohen edhe për përfitimet e tjera që ka deputeti, si: dieta, shpenzime transporti, shërbime telefonike apo shpenzime për strehimin, të cilat i paguhen deputetit përpjesëtimisht me pjesëmarrjen e tij në mbledhjet e komisioneve të përhershme apo seancë plenare.”.</w:t>
      </w:r>
    </w:p>
    <w:p w:rsidR="00A16D4D" w:rsidRPr="00A16D4D" w:rsidRDefault="00A16D4D" w:rsidP="00A16D4D">
      <w:pPr>
        <w:pStyle w:val="Paragrafi0"/>
        <w:rPr>
          <w:lang w:val="it-IT"/>
        </w:rPr>
      </w:pPr>
      <w:r w:rsidRPr="00A16D4D">
        <w:rPr>
          <w:lang w:val="it-IT"/>
        </w:rPr>
        <w:t>III.  Ky vendim hyn në fuqi menjëherë.</w:t>
      </w:r>
    </w:p>
    <w:p w:rsidR="00A16D4D" w:rsidRPr="00A16D4D" w:rsidRDefault="00A16D4D" w:rsidP="00A16D4D">
      <w:pPr>
        <w:pStyle w:val="Paragrafi0"/>
        <w:ind w:firstLine="0"/>
        <w:rPr>
          <w:lang w:val="it-IT"/>
        </w:rPr>
      </w:pPr>
    </w:p>
    <w:p w:rsidR="00A16D4D" w:rsidRPr="00635C35" w:rsidRDefault="00A16D4D" w:rsidP="00A16D4D">
      <w:pPr>
        <w:pStyle w:val="Autoriteti"/>
        <w:keepNext w:val="0"/>
        <w:rPr>
          <w:lang w:val="it-IT"/>
        </w:rPr>
      </w:pPr>
      <w:r w:rsidRPr="00635C35">
        <w:rPr>
          <w:lang w:val="it-IT"/>
        </w:rPr>
        <w:t>KRYETARE</w:t>
      </w:r>
    </w:p>
    <w:p w:rsidR="00A16D4D" w:rsidRPr="00635C35" w:rsidRDefault="00A16D4D" w:rsidP="00A16D4D">
      <w:pPr>
        <w:pStyle w:val="AutoritetiEmer"/>
        <w:rPr>
          <w:lang w:val="it-IT"/>
        </w:rPr>
      </w:pPr>
      <w:r w:rsidRPr="00635C35">
        <w:rPr>
          <w:lang w:val="it-IT"/>
        </w:rPr>
        <w:t>Jozefina Topalli (Çoba)</w:t>
      </w:r>
    </w:p>
    <w:sectPr w:rsidR="00A16D4D" w:rsidRPr="00635C3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D4D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6D4D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1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193497-954F-4F97-B058-F9E882721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D4D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A16D4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locked/>
    <w:rsid w:val="00A16D4D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A16D4D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