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28D" w:rsidRPr="00756C9F" w:rsidRDefault="003B728D" w:rsidP="003B728D">
      <w:pPr>
        <w:pStyle w:val="Akti"/>
      </w:pPr>
      <w:bookmarkStart w:id="0" w:name="_GoBack"/>
      <w:bookmarkEnd w:id="0"/>
      <w:r w:rsidRPr="00756C9F">
        <w:t>V</w:t>
      </w:r>
      <w:r>
        <w:t>E</w:t>
      </w:r>
      <w:r w:rsidRPr="00756C9F">
        <w:t>NDIM</w:t>
      </w:r>
    </w:p>
    <w:p w:rsidR="003B728D" w:rsidRPr="00756C9F" w:rsidRDefault="003B728D" w:rsidP="003B728D">
      <w:pPr>
        <w:pStyle w:val="NumriData"/>
      </w:pPr>
      <w:r>
        <w:t>Nr.</w:t>
      </w:r>
      <w:r w:rsidRPr="00756C9F">
        <w:t>75, datë 23.12.2010</w:t>
      </w:r>
    </w:p>
    <w:p w:rsidR="003B728D" w:rsidRPr="00756C9F" w:rsidRDefault="003B728D" w:rsidP="003B728D">
      <w:pPr>
        <w:pStyle w:val="Paragrafi"/>
      </w:pPr>
    </w:p>
    <w:p w:rsidR="003B728D" w:rsidRPr="00756C9F" w:rsidRDefault="003B728D" w:rsidP="003B728D">
      <w:pPr>
        <w:pStyle w:val="Titulli"/>
      </w:pPr>
      <w:r w:rsidRPr="00756C9F">
        <w:t>PËR DHËNIEN E PËLQIMIT PËR ZGJATJEN E GJENDJES SË FATKEQËSISË NATYRORE NË KOMUNAT DHE BASHKITË NË QARKUN E SHKODRËS</w:t>
      </w:r>
    </w:p>
    <w:p w:rsidR="003B728D" w:rsidRPr="00756C9F" w:rsidRDefault="003B728D" w:rsidP="003B728D">
      <w:pPr>
        <w:pStyle w:val="Paragrafi"/>
      </w:pPr>
    </w:p>
    <w:p w:rsidR="003B728D" w:rsidRPr="00756C9F" w:rsidRDefault="003B728D" w:rsidP="003B728D">
      <w:pPr>
        <w:pStyle w:val="Paragrafi"/>
      </w:pPr>
      <w:r w:rsidRPr="00756C9F">
        <w:t>Në mbështetje të nenit 174 pika 2 dhe 78 pika 1 të Kushtetutës, me propozimin e Këshillit të Ministrave,</w:t>
      </w:r>
    </w:p>
    <w:p w:rsidR="003B728D" w:rsidRPr="004310CE" w:rsidRDefault="003B728D" w:rsidP="003B728D">
      <w:pPr>
        <w:pStyle w:val="Paragrafi"/>
        <w:rPr>
          <w:sz w:val="8"/>
        </w:rPr>
      </w:pPr>
    </w:p>
    <w:p w:rsidR="003B728D" w:rsidRPr="003B728D" w:rsidRDefault="003B728D" w:rsidP="003B728D">
      <w:pPr>
        <w:pStyle w:val="VENDOSI"/>
        <w:rPr>
          <w:lang w:val="it-IT"/>
        </w:rPr>
      </w:pPr>
      <w:r w:rsidRPr="003B728D">
        <w:rPr>
          <w:lang w:val="it-IT"/>
        </w:rPr>
        <w:t>KUVENDI</w:t>
      </w:r>
    </w:p>
    <w:p w:rsidR="003B728D" w:rsidRPr="003B728D" w:rsidRDefault="003B728D" w:rsidP="003B728D">
      <w:pPr>
        <w:pStyle w:val="VENDOSI"/>
        <w:rPr>
          <w:lang w:val="it-IT"/>
        </w:rPr>
      </w:pPr>
      <w:r w:rsidRPr="003B728D">
        <w:rPr>
          <w:lang w:val="it-IT"/>
        </w:rPr>
        <w:t>I REPUBLIKËS SË SHQIPËRISË</w:t>
      </w:r>
    </w:p>
    <w:p w:rsidR="003B728D" w:rsidRPr="003B728D" w:rsidRDefault="003B728D" w:rsidP="003B728D">
      <w:pPr>
        <w:pStyle w:val="VENDOSI"/>
        <w:rPr>
          <w:lang w:val="it-IT"/>
        </w:rPr>
      </w:pPr>
    </w:p>
    <w:p w:rsidR="003B728D" w:rsidRPr="003B728D" w:rsidRDefault="003B728D" w:rsidP="003B728D">
      <w:pPr>
        <w:pStyle w:val="VENDOSI"/>
        <w:rPr>
          <w:lang w:val="it-IT"/>
        </w:rPr>
      </w:pPr>
      <w:r w:rsidRPr="003B728D">
        <w:rPr>
          <w:lang w:val="it-IT"/>
        </w:rPr>
        <w:t>VENDOSI:</w:t>
      </w:r>
    </w:p>
    <w:p w:rsidR="003B728D" w:rsidRPr="003B728D" w:rsidRDefault="003B728D" w:rsidP="003B728D">
      <w:pPr>
        <w:pStyle w:val="Paragrafi"/>
        <w:rPr>
          <w:lang w:val="it-IT"/>
        </w:rPr>
      </w:pPr>
      <w:r w:rsidRPr="003B728D">
        <w:rPr>
          <w:lang w:val="it-IT"/>
        </w:rPr>
        <w:t xml:space="preserve">            </w:t>
      </w:r>
    </w:p>
    <w:p w:rsidR="003B728D" w:rsidRPr="003B728D" w:rsidRDefault="003B728D" w:rsidP="003B728D">
      <w:pPr>
        <w:pStyle w:val="Paragrafi"/>
        <w:rPr>
          <w:lang w:val="it-IT"/>
        </w:rPr>
      </w:pPr>
      <w:r w:rsidRPr="003B728D">
        <w:rPr>
          <w:lang w:val="it-IT"/>
        </w:rPr>
        <w:t xml:space="preserve">I. Dhënien e pëlqimit për zgjatjen e gjendjes së fatkeqësisë natyrore, shpallur me vendimin nr. 968, datë 1.12.2010 të Këshillit të Ministrave “Për shpalljen e gjendjes së emergjencës civile në komunat dhe bashkitë e qarkut Shkodër”. </w:t>
      </w:r>
    </w:p>
    <w:p w:rsidR="003B728D" w:rsidRPr="003B728D" w:rsidRDefault="003B728D" w:rsidP="003B728D">
      <w:pPr>
        <w:pStyle w:val="Paragrafi"/>
        <w:rPr>
          <w:lang w:val="it-IT"/>
        </w:rPr>
      </w:pPr>
      <w:r w:rsidRPr="003B728D">
        <w:rPr>
          <w:lang w:val="it-IT"/>
        </w:rPr>
        <w:t xml:space="preserve">II. Ky vendim hyn në fuqi në datën 30.12.2010. </w:t>
      </w:r>
    </w:p>
    <w:p w:rsidR="003B728D" w:rsidRPr="003B728D" w:rsidRDefault="003B728D" w:rsidP="003B728D">
      <w:pPr>
        <w:pStyle w:val="Autoriteti"/>
        <w:rPr>
          <w:lang w:val="it-IT"/>
        </w:rPr>
      </w:pPr>
    </w:p>
    <w:p w:rsidR="003B728D" w:rsidRPr="00756C9F" w:rsidRDefault="003B728D" w:rsidP="003B728D">
      <w:pPr>
        <w:pStyle w:val="Autoriteti"/>
      </w:pPr>
      <w:r>
        <w:t>KRYETAR</w:t>
      </w:r>
      <w:r w:rsidRPr="00756C9F">
        <w:t>E</w:t>
      </w:r>
    </w:p>
    <w:p w:rsidR="003B728D" w:rsidRPr="00756C9F" w:rsidRDefault="003B728D" w:rsidP="003B728D">
      <w:pPr>
        <w:pStyle w:val="AutoritetiEmer"/>
      </w:pPr>
      <w:r w:rsidRPr="00756C9F">
        <w:t>Jozefina Topalli (Çoba)</w:t>
      </w:r>
    </w:p>
    <w:sectPr w:rsidR="003B728D" w:rsidRPr="00756C9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728D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734ED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28D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08A383-771B-4E29-948B-F82F67946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3B728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2019-03-17T18:18:00Z</dcterms:created>
  <dcterms:modified xsi:type="dcterms:W3CDTF">2019-03-17T18:18:00Z</dcterms:modified>
</cp:coreProperties>
</file>