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764B" w:rsidRPr="009957EF" w:rsidRDefault="00FB764B" w:rsidP="00FB764B">
      <w:pPr>
        <w:pStyle w:val="Akti"/>
      </w:pPr>
      <w:bookmarkStart w:id="0" w:name="_GoBack"/>
      <w:bookmarkEnd w:id="0"/>
      <w:r>
        <w:t>VENDI</w:t>
      </w:r>
      <w:r w:rsidRPr="009957EF">
        <w:t>M</w:t>
      </w:r>
    </w:p>
    <w:p w:rsidR="00FB764B" w:rsidRPr="009957EF" w:rsidRDefault="00FB764B" w:rsidP="00FB764B">
      <w:pPr>
        <w:pStyle w:val="NumriData"/>
      </w:pPr>
      <w:r>
        <w:t>Nr.96, datë 25.4.</w:t>
      </w:r>
      <w:r w:rsidRPr="009957EF">
        <w:t>2011</w:t>
      </w:r>
    </w:p>
    <w:p w:rsidR="00FB764B" w:rsidRPr="009957EF" w:rsidRDefault="00FB764B" w:rsidP="00FB764B">
      <w:pPr>
        <w:pStyle w:val="Paragrafi"/>
        <w:keepNext/>
      </w:pPr>
    </w:p>
    <w:p w:rsidR="00FB764B" w:rsidRPr="009957EF" w:rsidRDefault="00FB764B" w:rsidP="00FB764B">
      <w:pPr>
        <w:pStyle w:val="Titulli"/>
        <w:rPr>
          <w:lang w:val="sq-AL"/>
        </w:rPr>
      </w:pPr>
      <w:r w:rsidRPr="009957EF">
        <w:rPr>
          <w:lang w:val="sq-AL"/>
        </w:rPr>
        <w:t>PËR MIRATIMIN E DEKRETIT TË PRESIDENTIT TË REPUBLIKËS PËR SHKARKIM</w:t>
      </w:r>
      <w:r>
        <w:rPr>
          <w:lang w:val="sq-AL"/>
        </w:rPr>
        <w:t>IN E</w:t>
      </w:r>
      <w:r w:rsidRPr="009957EF">
        <w:rPr>
          <w:lang w:val="sq-AL"/>
        </w:rPr>
        <w:t xml:space="preserve"> MINISTRI</w:t>
      </w:r>
      <w:r>
        <w:rPr>
          <w:lang w:val="sq-AL"/>
        </w:rPr>
        <w:t>T TË DREJTËSISË</w:t>
      </w:r>
    </w:p>
    <w:p w:rsidR="00FB764B" w:rsidRPr="009957EF" w:rsidRDefault="00FB764B" w:rsidP="00FB764B">
      <w:pPr>
        <w:pStyle w:val="Paragrafi"/>
        <w:keepNext/>
        <w:ind w:firstLine="0"/>
      </w:pPr>
    </w:p>
    <w:p w:rsidR="00FB764B" w:rsidRPr="009957EF" w:rsidRDefault="00FB764B" w:rsidP="00FB764B">
      <w:pPr>
        <w:pStyle w:val="Paragrafi"/>
        <w:keepNext/>
        <w:rPr>
          <w:szCs w:val="24"/>
          <w:lang w:val="sq-AL"/>
        </w:rPr>
      </w:pPr>
      <w:r w:rsidRPr="009957EF">
        <w:rPr>
          <w:szCs w:val="24"/>
          <w:lang w:val="sq-AL"/>
        </w:rPr>
        <w:t>Në mbështetje të neneve 78 dhe 98 të Kushtetut</w:t>
      </w:r>
      <w:r>
        <w:rPr>
          <w:szCs w:val="24"/>
          <w:lang w:val="sq-AL"/>
        </w:rPr>
        <w:t>ës, mbështetur në dekretin nr. 6988</w:t>
      </w:r>
      <w:r w:rsidRPr="009957EF">
        <w:rPr>
          <w:szCs w:val="24"/>
          <w:lang w:val="sq-AL"/>
        </w:rPr>
        <w:t>, da</w:t>
      </w:r>
      <w:r>
        <w:rPr>
          <w:szCs w:val="24"/>
          <w:lang w:val="sq-AL"/>
        </w:rPr>
        <w:t>të 21.4.</w:t>
      </w:r>
      <w:r w:rsidRPr="009957EF">
        <w:rPr>
          <w:szCs w:val="24"/>
          <w:lang w:val="sq-AL"/>
        </w:rPr>
        <w:t>2011 të Presidentit të Republikës,</w:t>
      </w:r>
    </w:p>
    <w:p w:rsidR="00FB764B" w:rsidRPr="009957EF" w:rsidRDefault="00FB764B" w:rsidP="00FB764B">
      <w:pPr>
        <w:pStyle w:val="Paragrafi"/>
        <w:keepNext/>
        <w:ind w:firstLine="0"/>
      </w:pPr>
    </w:p>
    <w:p w:rsidR="00FB764B" w:rsidRDefault="00FB764B" w:rsidP="00FB764B">
      <w:pPr>
        <w:pStyle w:val="Institucioni"/>
      </w:pPr>
      <w:r w:rsidRPr="00D15D34">
        <w:t>KUVENDI</w:t>
      </w:r>
    </w:p>
    <w:p w:rsidR="00FB764B" w:rsidRPr="00D15D34" w:rsidRDefault="00FB764B" w:rsidP="00FB764B">
      <w:pPr>
        <w:pStyle w:val="Institucioni"/>
        <w:rPr>
          <w:lang w:val="it-IT"/>
        </w:rPr>
      </w:pPr>
      <w:r w:rsidRPr="00D15D34">
        <w:rPr>
          <w:lang w:val="it-IT"/>
        </w:rPr>
        <w:t>I</w:t>
      </w:r>
      <w:r>
        <w:rPr>
          <w:lang w:val="it-IT"/>
        </w:rPr>
        <w:t xml:space="preserve"> </w:t>
      </w:r>
      <w:r w:rsidRPr="00D15D34">
        <w:rPr>
          <w:lang w:val="it-IT"/>
        </w:rPr>
        <w:t>REPUBLIKËS SË SHQIPËRISË</w:t>
      </w:r>
    </w:p>
    <w:p w:rsidR="00FB764B" w:rsidRPr="00D15D34" w:rsidRDefault="00FB764B" w:rsidP="00FB764B">
      <w:pPr>
        <w:pStyle w:val="Paragrafi"/>
        <w:keepNext/>
        <w:rPr>
          <w:lang w:val="it-IT"/>
        </w:rPr>
      </w:pPr>
    </w:p>
    <w:p w:rsidR="00FB764B" w:rsidRPr="00D15D34" w:rsidRDefault="00FB764B" w:rsidP="00FB764B">
      <w:pPr>
        <w:pStyle w:val="VENDOSI"/>
        <w:rPr>
          <w:lang w:val="it-IT"/>
        </w:rPr>
      </w:pPr>
      <w:r w:rsidRPr="00D15D34">
        <w:rPr>
          <w:lang w:val="it-IT"/>
        </w:rPr>
        <w:t>VENDOSI:</w:t>
      </w:r>
    </w:p>
    <w:p w:rsidR="00FB764B" w:rsidRPr="009957EF" w:rsidRDefault="00FB764B" w:rsidP="00FB764B">
      <w:pPr>
        <w:pStyle w:val="Paragrafi"/>
        <w:keepNext/>
        <w:rPr>
          <w:bCs/>
        </w:rPr>
      </w:pPr>
    </w:p>
    <w:p w:rsidR="00FB764B" w:rsidRPr="009957EF" w:rsidRDefault="00FB764B" w:rsidP="00FB764B">
      <w:pPr>
        <w:pStyle w:val="Paragrafi"/>
        <w:keepNext/>
      </w:pPr>
      <w:r w:rsidRPr="009957EF">
        <w:t>I. Miratohet dekreti i Presidentit t</w:t>
      </w:r>
      <w:r>
        <w:t>ë Republikës nr. 6988, datë 21.4.</w:t>
      </w:r>
      <w:r w:rsidRPr="009957EF">
        <w:t>2011</w:t>
      </w:r>
      <w:r>
        <w:t>,</w:t>
      </w:r>
      <w:r w:rsidRPr="009957EF">
        <w:t xml:space="preserve"> për shka</w:t>
      </w:r>
      <w:r>
        <w:t>rkimin e zotit Bujar Nishani nga detyra e Ministrit të Drejtësisë</w:t>
      </w:r>
      <w:r w:rsidRPr="009957EF">
        <w:t>.</w:t>
      </w:r>
    </w:p>
    <w:p w:rsidR="00FB764B" w:rsidRPr="009957EF" w:rsidRDefault="00FB764B" w:rsidP="00FB764B">
      <w:pPr>
        <w:pStyle w:val="Paragrafi"/>
        <w:keepNext/>
      </w:pPr>
      <w:r w:rsidRPr="009957EF">
        <w:t xml:space="preserve">II. Ky vendim hyn në fuqi menjëherë. </w:t>
      </w:r>
    </w:p>
    <w:p w:rsidR="00FB764B" w:rsidRPr="009957EF" w:rsidRDefault="00FB764B" w:rsidP="00FB764B">
      <w:pPr>
        <w:pStyle w:val="Paragrafi"/>
        <w:keepNext/>
      </w:pPr>
    </w:p>
    <w:p w:rsidR="00FB764B" w:rsidRPr="00D15D34" w:rsidRDefault="00FB764B" w:rsidP="00FB764B">
      <w:pPr>
        <w:pStyle w:val="Autoriteti"/>
      </w:pPr>
      <w:r w:rsidRPr="00D15D34">
        <w:t>KRYETARE</w:t>
      </w:r>
    </w:p>
    <w:p w:rsidR="00FB764B" w:rsidRDefault="00FB764B" w:rsidP="00FB764B">
      <w:pPr>
        <w:pStyle w:val="AutoritetiEmer"/>
        <w:keepNext/>
      </w:pPr>
      <w:r>
        <w:t xml:space="preserve">                                                                                                </w:t>
      </w:r>
      <w:r w:rsidRPr="00E04C06">
        <w:t>Jozefina Topalli (Çoba)</w:t>
      </w:r>
    </w:p>
    <w:sectPr w:rsidR="00FB764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B764B"/>
    <w:rsid w:val="0000709E"/>
    <w:rsid w:val="000168D2"/>
    <w:rsid w:val="00034533"/>
    <w:rsid w:val="00074ECB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B41DC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B764B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A76102-3898-4F69-94AE-F43836D7C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link w:val="Char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0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Char">
    <w:name w:val=" Char"/>
    <w:basedOn w:val="Normal"/>
    <w:link w:val="DefaultParagraphFont"/>
    <w:rsid w:val="00FB764B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TitulliChar">
    <w:name w:val="Titulli Char"/>
    <w:basedOn w:val="DefaultParagraphFont"/>
    <w:link w:val="Titulli"/>
    <w:rsid w:val="00FB764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FB764B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2019-03-19T14:13:00Z</dcterms:created>
  <dcterms:modified xsi:type="dcterms:W3CDTF">2019-03-19T14:13:00Z</dcterms:modified>
</cp:coreProperties>
</file>