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6288" w:rsidRPr="003E07B0" w:rsidRDefault="000F6288" w:rsidP="000F6288">
      <w:pPr>
        <w:pStyle w:val="Akti"/>
        <w:rPr>
          <w:lang w:val="sq-AL"/>
        </w:rPr>
      </w:pPr>
      <w:bookmarkStart w:id="0" w:name="_GoBack"/>
      <w:bookmarkEnd w:id="0"/>
      <w:r w:rsidRPr="003E07B0">
        <w:rPr>
          <w:lang w:val="sq-AL"/>
        </w:rPr>
        <w:t xml:space="preserve">VENDIM  </w:t>
      </w:r>
    </w:p>
    <w:p w:rsidR="000F6288" w:rsidRPr="003E07B0" w:rsidRDefault="000F6288" w:rsidP="000F6288">
      <w:pPr>
        <w:pStyle w:val="NumriData"/>
        <w:rPr>
          <w:lang w:val="sq-AL"/>
        </w:rPr>
      </w:pPr>
      <w:r w:rsidRPr="003E07B0">
        <w:rPr>
          <w:lang w:val="sq-AL"/>
        </w:rPr>
        <w:t>Nr. 21/2012</w:t>
      </w:r>
    </w:p>
    <w:p w:rsidR="000F6288" w:rsidRPr="000378B4" w:rsidRDefault="000F6288" w:rsidP="000F6288">
      <w:pPr>
        <w:pStyle w:val="Paragrafi"/>
        <w:rPr>
          <w:sz w:val="18"/>
          <w:lang w:val="sq-AL"/>
        </w:rPr>
      </w:pPr>
    </w:p>
    <w:p w:rsidR="000F6288" w:rsidRPr="003E07B0" w:rsidRDefault="000F6288" w:rsidP="000F6288">
      <w:pPr>
        <w:pStyle w:val="Titulli"/>
        <w:rPr>
          <w:lang w:val="sq-AL"/>
        </w:rPr>
      </w:pPr>
      <w:r w:rsidRPr="003E07B0">
        <w:rPr>
          <w:lang w:val="sq-AL"/>
        </w:rPr>
        <w:t>PËR  ZGJATJEN E AFATIT TË KOMISIONIT TË POSAÇËM PARLAMENTAR PËR REFORMËN ZGJEDHORE, NGRITUR  ME VENDIMIN NR. 141, DATË 17.11.2011</w:t>
      </w:r>
    </w:p>
    <w:p w:rsidR="000F6288" w:rsidRPr="004773BA" w:rsidRDefault="000F6288" w:rsidP="000F6288">
      <w:pPr>
        <w:pStyle w:val="Paragrafi"/>
        <w:rPr>
          <w:sz w:val="14"/>
          <w:lang w:val="sq-AL"/>
        </w:rPr>
      </w:pPr>
    </w:p>
    <w:p w:rsidR="000F6288" w:rsidRPr="003E07B0" w:rsidRDefault="000F6288" w:rsidP="000F6288">
      <w:pPr>
        <w:pStyle w:val="Paragrafi"/>
        <w:rPr>
          <w:lang w:val="sq-AL"/>
        </w:rPr>
      </w:pPr>
      <w:r w:rsidRPr="003E07B0">
        <w:rPr>
          <w:lang w:val="sq-AL"/>
        </w:rPr>
        <w:t>Në mbështetje të neneve 78 pika 1 të Kushtetutës dhe të nenit 55 pika 1 të Rregullores së Kuvendit, me propozimin e bashkëkryetarëve të Komisionit të Posaçëm Parlamentar për Reformën Zgjedhore,</w:t>
      </w:r>
    </w:p>
    <w:p w:rsidR="000F6288" w:rsidRPr="004773BA" w:rsidRDefault="000F6288" w:rsidP="000F6288">
      <w:pPr>
        <w:pStyle w:val="Paragrafi"/>
        <w:rPr>
          <w:sz w:val="14"/>
          <w:lang w:val="sq-AL"/>
        </w:rPr>
      </w:pPr>
    </w:p>
    <w:p w:rsidR="000F6288" w:rsidRPr="003E07B0" w:rsidRDefault="000F6288" w:rsidP="000F6288">
      <w:pPr>
        <w:pStyle w:val="TitulliTitull"/>
        <w:rPr>
          <w:lang w:val="sq-AL"/>
        </w:rPr>
      </w:pPr>
      <w:r w:rsidRPr="003E07B0">
        <w:rPr>
          <w:lang w:val="sq-AL"/>
        </w:rPr>
        <w:t>KUVENDI</w:t>
      </w:r>
    </w:p>
    <w:p w:rsidR="000F6288" w:rsidRPr="003E07B0" w:rsidRDefault="000F6288" w:rsidP="000F6288">
      <w:pPr>
        <w:pStyle w:val="TitulliTitull"/>
        <w:rPr>
          <w:lang w:val="sq-AL"/>
        </w:rPr>
      </w:pPr>
      <w:r w:rsidRPr="003E07B0">
        <w:rPr>
          <w:lang w:val="sq-AL"/>
        </w:rPr>
        <w:t>I REPUBLIKËS SË SHQIPËRISË</w:t>
      </w:r>
    </w:p>
    <w:p w:rsidR="000F6288" w:rsidRPr="004773BA" w:rsidRDefault="000F6288" w:rsidP="000F6288">
      <w:pPr>
        <w:pStyle w:val="Paragrafi"/>
        <w:rPr>
          <w:sz w:val="14"/>
          <w:lang w:val="sq-AL"/>
        </w:rPr>
      </w:pPr>
    </w:p>
    <w:p w:rsidR="000F6288" w:rsidRPr="003E07B0" w:rsidRDefault="000F6288" w:rsidP="000F6288">
      <w:pPr>
        <w:pStyle w:val="VENDOSI"/>
        <w:rPr>
          <w:lang w:val="sq-AL"/>
        </w:rPr>
      </w:pPr>
      <w:r w:rsidRPr="003E07B0">
        <w:rPr>
          <w:lang w:val="sq-AL"/>
        </w:rPr>
        <w:t>VENDOSI:</w:t>
      </w:r>
    </w:p>
    <w:p w:rsidR="000F6288" w:rsidRPr="000378B4" w:rsidRDefault="000F6288" w:rsidP="000F6288">
      <w:pPr>
        <w:pStyle w:val="Paragrafi"/>
        <w:rPr>
          <w:sz w:val="14"/>
          <w:lang w:val="sq-AL"/>
        </w:rPr>
      </w:pPr>
    </w:p>
    <w:p w:rsidR="000F6288" w:rsidRPr="003E07B0" w:rsidRDefault="000F6288" w:rsidP="000F6288">
      <w:pPr>
        <w:pStyle w:val="Paragrafi"/>
        <w:rPr>
          <w:lang w:val="sq-AL"/>
        </w:rPr>
      </w:pPr>
      <w:r w:rsidRPr="003E07B0">
        <w:rPr>
          <w:lang w:val="sq-AL"/>
        </w:rPr>
        <w:t>I. Afati i Komisionit të Posaçëm Parlamentar për Reformën Zgjedhore, ngritur me vendimin nr. 141, datë 17.11.2011, zgjatet deri në datën 15.5.2012.</w:t>
      </w:r>
    </w:p>
    <w:p w:rsidR="000F6288" w:rsidRPr="003E07B0" w:rsidRDefault="000F6288" w:rsidP="000F6288">
      <w:pPr>
        <w:pStyle w:val="Paragrafi"/>
        <w:rPr>
          <w:lang w:val="sq-AL"/>
        </w:rPr>
      </w:pPr>
      <w:r w:rsidRPr="003E07B0">
        <w:rPr>
          <w:lang w:val="sq-AL"/>
        </w:rPr>
        <w:t>II. Ky vendim hyn në fuqi menjëherë.</w:t>
      </w:r>
    </w:p>
    <w:p w:rsidR="000F6288" w:rsidRPr="004773BA" w:rsidRDefault="000F6288" w:rsidP="000F6288">
      <w:pPr>
        <w:pStyle w:val="Paragrafi"/>
        <w:rPr>
          <w:sz w:val="14"/>
          <w:lang w:val="sq-AL"/>
        </w:rPr>
      </w:pPr>
      <w:r w:rsidRPr="00CD3CDA">
        <w:rPr>
          <w:sz w:val="18"/>
          <w:lang w:val="sq-AL"/>
        </w:rPr>
        <w:t xml:space="preserve">                                                                                           </w:t>
      </w:r>
    </w:p>
    <w:p w:rsidR="000F6288" w:rsidRPr="003E07B0" w:rsidRDefault="000F6288" w:rsidP="000F6288">
      <w:pPr>
        <w:pStyle w:val="Autoriteti"/>
        <w:rPr>
          <w:lang w:val="sq-AL"/>
        </w:rPr>
      </w:pPr>
      <w:r w:rsidRPr="003E07B0">
        <w:rPr>
          <w:lang w:val="sq-AL"/>
        </w:rPr>
        <w:t xml:space="preserve">                 KRYETARE</w:t>
      </w:r>
    </w:p>
    <w:p w:rsidR="000F6288" w:rsidRPr="003E07B0" w:rsidRDefault="000F6288" w:rsidP="000F6288">
      <w:pPr>
        <w:pStyle w:val="AutoritetiEmer"/>
        <w:rPr>
          <w:lang w:val="sq-AL"/>
        </w:rPr>
      </w:pPr>
      <w:r w:rsidRPr="003E07B0">
        <w:rPr>
          <w:lang w:val="sq-AL"/>
        </w:rPr>
        <w:t xml:space="preserve">                                            Jozefina Topalli (Çoba) </w:t>
      </w:r>
    </w:p>
    <w:p w:rsidR="000F6288" w:rsidRPr="003E07B0" w:rsidRDefault="000F6288" w:rsidP="000F6288">
      <w:pPr>
        <w:pStyle w:val="Paragrafi"/>
        <w:rPr>
          <w:lang w:val="sq-AL"/>
        </w:rPr>
      </w:pPr>
      <w:r w:rsidRPr="003E07B0">
        <w:rPr>
          <w:lang w:val="sq-AL"/>
        </w:rPr>
        <w:t xml:space="preserve">  </w:t>
      </w:r>
      <w:r w:rsidRPr="00CD3CDA">
        <w:rPr>
          <w:sz w:val="2"/>
          <w:lang w:val="sq-AL"/>
        </w:rPr>
        <w:t xml:space="preserve">           </w:t>
      </w:r>
      <w:r w:rsidRPr="003E07B0">
        <w:rPr>
          <w:lang w:val="sq-AL"/>
        </w:rPr>
        <w:t xml:space="preserve">   </w:t>
      </w:r>
      <w:r w:rsidRPr="000378B4">
        <w:rPr>
          <w:sz w:val="2"/>
          <w:lang w:val="sq-AL"/>
        </w:rPr>
        <w:t xml:space="preserve">             </w:t>
      </w:r>
      <w:r w:rsidRPr="003E07B0">
        <w:rPr>
          <w:lang w:val="sq-AL"/>
        </w:rPr>
        <w:t xml:space="preserve">    </w:t>
      </w:r>
      <w:r w:rsidRPr="004773BA">
        <w:rPr>
          <w:sz w:val="12"/>
          <w:lang w:val="sq-AL"/>
        </w:rPr>
        <w:t xml:space="preserve">     </w:t>
      </w:r>
      <w:r w:rsidRPr="003E07B0">
        <w:rPr>
          <w:lang w:val="sq-AL"/>
        </w:rPr>
        <w:t xml:space="preserve">         </w:t>
      </w:r>
      <w:r w:rsidRPr="004773BA">
        <w:rPr>
          <w:sz w:val="2"/>
          <w:lang w:val="sq-AL"/>
        </w:rPr>
        <w:t xml:space="preserve">   </w:t>
      </w:r>
      <w:r w:rsidRPr="003E07B0">
        <w:rPr>
          <w:lang w:val="sq-AL"/>
        </w:rPr>
        <w:t xml:space="preserve">                                   </w:t>
      </w:r>
    </w:p>
    <w:p w:rsidR="000F6288" w:rsidRPr="003E07B0" w:rsidRDefault="000F6288" w:rsidP="000F6288">
      <w:pPr>
        <w:pStyle w:val="Paragrafi"/>
        <w:rPr>
          <w:lang w:val="sq-AL"/>
        </w:rPr>
      </w:pPr>
      <w:r w:rsidRPr="003E07B0">
        <w:rPr>
          <w:lang w:val="sq-AL"/>
        </w:rPr>
        <w:t>Miratuar në datën 26.4.2012</w:t>
      </w:r>
    </w:p>
    <w:sectPr w:rsidR="000F6288" w:rsidRPr="003E07B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F6288"/>
    <w:rsid w:val="000277EF"/>
    <w:rsid w:val="000C2ABA"/>
    <w:rsid w:val="000F6288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82310"/>
    <w:rsid w:val="008A6BB5"/>
    <w:rsid w:val="00946BB9"/>
    <w:rsid w:val="009E2982"/>
    <w:rsid w:val="00A020A7"/>
    <w:rsid w:val="00AD7F1E"/>
    <w:rsid w:val="00B24908"/>
    <w:rsid w:val="00B80BE6"/>
    <w:rsid w:val="00CE6213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4A3C034-D2C7-4554-8170-4F1C5FC81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link w:val="TitulliTitull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0F6288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0F6288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0F6288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0F6288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0F6288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TitulliTitullChar">
    <w:name w:val="Titulli_Titull Char"/>
    <w:basedOn w:val="DefaultParagraphFont"/>
    <w:link w:val="TitulliTitull"/>
    <w:rsid w:val="000F6288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0F6288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2019-03-18T14:33:00Z</dcterms:created>
  <dcterms:modified xsi:type="dcterms:W3CDTF">2019-03-18T14:33:00Z</dcterms:modified>
</cp:coreProperties>
</file>