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85B" w:rsidRPr="00925E62" w:rsidRDefault="00CB285B" w:rsidP="00CB285B">
      <w:pPr>
        <w:pStyle w:val="Akti"/>
        <w:keepNext w:val="0"/>
        <w:rPr>
          <w:lang w:val="sq-AL"/>
        </w:rPr>
      </w:pPr>
      <w:bookmarkStart w:id="0" w:name="_GoBack"/>
      <w:bookmarkEnd w:id="0"/>
      <w:r w:rsidRPr="00925E62">
        <w:rPr>
          <w:lang w:val="sq-AL"/>
        </w:rPr>
        <w:t>VENDIM</w:t>
      </w:r>
    </w:p>
    <w:p w:rsidR="00CB285B" w:rsidRPr="00925E62" w:rsidRDefault="00CB285B" w:rsidP="00CB285B">
      <w:pPr>
        <w:pStyle w:val="NumriData"/>
        <w:keepNext w:val="0"/>
        <w:rPr>
          <w:lang w:val="sq-AL"/>
        </w:rPr>
      </w:pPr>
      <w:r w:rsidRPr="00925E62">
        <w:rPr>
          <w:lang w:val="sq-AL"/>
        </w:rPr>
        <w:t xml:space="preserve">Nr. 37/2013 </w:t>
      </w:r>
    </w:p>
    <w:p w:rsidR="00CB285B" w:rsidRPr="00925E62" w:rsidRDefault="00CB285B" w:rsidP="00CB285B">
      <w:pPr>
        <w:pStyle w:val="Paragrafi"/>
        <w:rPr>
          <w:lang w:val="sq-AL"/>
        </w:rPr>
      </w:pPr>
    </w:p>
    <w:p w:rsidR="00CB285B" w:rsidRPr="00925E62" w:rsidRDefault="00CB285B" w:rsidP="00CB285B">
      <w:pPr>
        <w:pStyle w:val="Titulli"/>
        <w:keepNext w:val="0"/>
        <w:rPr>
          <w:lang w:val="sq-AL"/>
        </w:rPr>
      </w:pPr>
      <w:r w:rsidRPr="00925E62">
        <w:rPr>
          <w:lang w:val="sq-AL"/>
        </w:rPr>
        <w:t>PËR ZGJEDHJEN E NJË ANËTARI TË KËSHILLIT DREJTUES TË AUTORITETIT TË KOMUNIKIMEVE ELEKTRONIKE DHE POSTARE</w:t>
      </w:r>
    </w:p>
    <w:p w:rsidR="00CB285B" w:rsidRPr="00925E62" w:rsidRDefault="00CB285B" w:rsidP="00CB285B">
      <w:pPr>
        <w:pStyle w:val="Paragrafi"/>
        <w:rPr>
          <w:lang w:val="sq-AL"/>
        </w:rPr>
      </w:pPr>
    </w:p>
    <w:p w:rsidR="00CB285B" w:rsidRPr="00925E62" w:rsidRDefault="00CB285B" w:rsidP="00CB285B">
      <w:pPr>
        <w:pStyle w:val="Paragrafi"/>
        <w:rPr>
          <w:lang w:val="sq-AL"/>
        </w:rPr>
      </w:pPr>
      <w:r w:rsidRPr="00925E62">
        <w:rPr>
          <w:lang w:val="sq-AL"/>
        </w:rPr>
        <w:t>Në mbështetje të nenit 78 të Kushtetutës, të nenit 114 pika 3 të ligjit nr. 9918, datë 19.5.2008 “Për komunikimet elektronike në Republikën e Shqipërisë” të ndryshuar, të nenit 61 pika 6 të ligjit nr. 102/2012 “Për disa ndryshime dhe shtesa në ligjin nr. 9918, datë 19.5.2008 “Për komunikimet elektronike  në Republikën e Shqipërisë”, si dhe të nenit 111 të Rregullores së Kuvendit, me propozimin e Këshillit të Ministrave,</w:t>
      </w:r>
    </w:p>
    <w:p w:rsidR="00CB285B" w:rsidRPr="00925E62" w:rsidRDefault="00CB285B" w:rsidP="00CB285B">
      <w:pPr>
        <w:pStyle w:val="Paragrafi"/>
        <w:rPr>
          <w:lang w:val="sq-AL"/>
        </w:rPr>
      </w:pPr>
    </w:p>
    <w:p w:rsidR="00CB285B" w:rsidRPr="00925E62" w:rsidRDefault="00CB285B" w:rsidP="00CB285B">
      <w:pPr>
        <w:pStyle w:val="VENDOSI"/>
        <w:keepNext w:val="0"/>
        <w:rPr>
          <w:lang w:val="sq-AL"/>
        </w:rPr>
      </w:pPr>
      <w:r w:rsidRPr="00925E62">
        <w:rPr>
          <w:lang w:val="sq-AL"/>
        </w:rPr>
        <w:t>KUVENDI</w:t>
      </w:r>
    </w:p>
    <w:p w:rsidR="00CB285B" w:rsidRPr="00925E62" w:rsidRDefault="00CB285B" w:rsidP="00CB285B">
      <w:pPr>
        <w:pStyle w:val="VENDOSI"/>
        <w:keepNext w:val="0"/>
        <w:rPr>
          <w:lang w:val="sq-AL"/>
        </w:rPr>
      </w:pPr>
      <w:r w:rsidRPr="00925E62">
        <w:rPr>
          <w:lang w:val="sq-AL"/>
        </w:rPr>
        <w:t>I REPUBLIKËS SË SHQIPËRISË</w:t>
      </w:r>
    </w:p>
    <w:p w:rsidR="00CB285B" w:rsidRPr="00925E62" w:rsidRDefault="00CB285B" w:rsidP="00CB285B">
      <w:pPr>
        <w:pStyle w:val="VENDOSI"/>
        <w:keepNext w:val="0"/>
        <w:rPr>
          <w:lang w:val="sq-AL"/>
        </w:rPr>
      </w:pPr>
    </w:p>
    <w:p w:rsidR="00CB285B" w:rsidRPr="00925E62" w:rsidRDefault="00CB285B" w:rsidP="00CB285B">
      <w:pPr>
        <w:pStyle w:val="VENDOSI"/>
        <w:keepNext w:val="0"/>
        <w:rPr>
          <w:lang w:val="sq-AL"/>
        </w:rPr>
      </w:pPr>
      <w:r w:rsidRPr="00925E62">
        <w:rPr>
          <w:lang w:val="sq-AL"/>
        </w:rPr>
        <w:t>VENDOSI:</w:t>
      </w:r>
    </w:p>
    <w:p w:rsidR="00CB285B" w:rsidRPr="00925E62" w:rsidRDefault="00CB285B" w:rsidP="00CB285B">
      <w:pPr>
        <w:pStyle w:val="Paragrafi"/>
        <w:rPr>
          <w:lang w:val="sq-AL"/>
        </w:rPr>
      </w:pPr>
    </w:p>
    <w:p w:rsidR="00CB285B" w:rsidRPr="00925E62" w:rsidRDefault="00CB285B" w:rsidP="00CB285B">
      <w:pPr>
        <w:pStyle w:val="Paragrafi"/>
        <w:rPr>
          <w:lang w:val="sq-AL"/>
        </w:rPr>
      </w:pPr>
      <w:r w:rsidRPr="00925E62">
        <w:rPr>
          <w:lang w:val="sq-AL"/>
        </w:rPr>
        <w:t xml:space="preserve"> I. Zoti Alban Karapici zgjidhet anëtar i Këshillit Drejtues të Autoritetit të Komunikimeve Elektronike dhe Postare, me mandat 3-vjeçar.</w:t>
      </w:r>
    </w:p>
    <w:p w:rsidR="00CB285B" w:rsidRPr="00925E62" w:rsidRDefault="00CB285B" w:rsidP="00CB285B">
      <w:pPr>
        <w:pStyle w:val="Paragrafi"/>
        <w:rPr>
          <w:lang w:val="sq-AL"/>
        </w:rPr>
      </w:pPr>
      <w:r w:rsidRPr="00925E62">
        <w:rPr>
          <w:lang w:val="sq-AL"/>
        </w:rPr>
        <w:t>II. Ky vendim hyn në fuqi menjëherë.</w:t>
      </w:r>
    </w:p>
    <w:p w:rsidR="00CB285B" w:rsidRPr="00925E62" w:rsidRDefault="00CB285B" w:rsidP="00CB285B">
      <w:pPr>
        <w:pStyle w:val="Paragrafi"/>
        <w:rPr>
          <w:lang w:val="sq-AL"/>
        </w:rPr>
      </w:pPr>
    </w:p>
    <w:p w:rsidR="00CB285B" w:rsidRPr="00925E62" w:rsidRDefault="00CB285B" w:rsidP="00CB285B">
      <w:pPr>
        <w:pStyle w:val="Autoriteti"/>
        <w:keepNext w:val="0"/>
        <w:rPr>
          <w:lang w:val="sq-AL"/>
        </w:rPr>
      </w:pPr>
      <w:r w:rsidRPr="00925E62">
        <w:rPr>
          <w:lang w:val="sq-AL"/>
        </w:rPr>
        <w:t>KRYETARE</w:t>
      </w:r>
    </w:p>
    <w:p w:rsidR="00CB285B" w:rsidRPr="00925E62" w:rsidRDefault="00CB285B" w:rsidP="00CB285B">
      <w:pPr>
        <w:pStyle w:val="AutoritetiEmer"/>
        <w:rPr>
          <w:lang w:val="sq-AL"/>
        </w:rPr>
      </w:pPr>
      <w:r w:rsidRPr="00925E62">
        <w:rPr>
          <w:lang w:val="sq-AL"/>
        </w:rPr>
        <w:t>Jozefina Topalli (Çoba)</w:t>
      </w:r>
    </w:p>
    <w:p w:rsidR="00CB285B" w:rsidRPr="00925E62" w:rsidRDefault="00CB285B" w:rsidP="00CB285B">
      <w:pPr>
        <w:pStyle w:val="Paragrafi"/>
        <w:rPr>
          <w:lang w:val="sq-AL"/>
        </w:rPr>
      </w:pPr>
      <w:r w:rsidRPr="00925E62">
        <w:rPr>
          <w:lang w:val="sq-AL"/>
        </w:rPr>
        <w:t>Miratuar në datën 2.5.2013</w:t>
      </w:r>
    </w:p>
    <w:sectPr w:rsidR="00CB285B" w:rsidRPr="00925E62" w:rsidSect="002971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B285B"/>
    <w:rsid w:val="0029719F"/>
    <w:rsid w:val="0058658F"/>
    <w:rsid w:val="00CB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E22066-A1CB-4F15-9C65-6F612D9C8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19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B285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B285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B285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B285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B285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B285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B285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B285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B285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B285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B285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B285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B285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2019-03-18T13:33:00Z</dcterms:created>
  <dcterms:modified xsi:type="dcterms:W3CDTF">2019-03-18T13:33:00Z</dcterms:modified>
</cp:coreProperties>
</file>