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9BF" w:rsidRPr="00F863D3" w:rsidRDefault="008839BF" w:rsidP="008839B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863D3">
        <w:rPr>
          <w:sz w:val="21"/>
          <w:szCs w:val="21"/>
          <w:lang w:val="sq-AL"/>
        </w:rPr>
        <w:t>VENDIM</w:t>
      </w:r>
    </w:p>
    <w:p w:rsidR="008839BF" w:rsidRPr="00F863D3" w:rsidRDefault="008839BF" w:rsidP="008839BF">
      <w:pPr>
        <w:pStyle w:val="NumriData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Nr. 53/2013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 </w:t>
      </w:r>
    </w:p>
    <w:p w:rsidR="008839BF" w:rsidRPr="00F863D3" w:rsidRDefault="008839BF" w:rsidP="008839BF">
      <w:pPr>
        <w:pStyle w:val="Titull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Për zgjedhjen e ZOTIT SOKOL ÇOMO anëtar TË këshillit TË LARTË të Drejtësisë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 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Në mbështetje të neneve 78 dhe 147 të Kushtetutës, të nenit 4 pikat 2 dhe 7 të ligjit nr. 8811, datë 17.5.2001 “Për organizimin dhe funksionimin e Këshillit të Lartë të Drejtësisë”, të ndryshuar, si dhe të nenit 111 të Rregullores së Kuvendit, me propozimin e një grupi deputetësh,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 </w:t>
      </w:r>
    </w:p>
    <w:p w:rsidR="008839BF" w:rsidRPr="00F863D3" w:rsidRDefault="008839BF" w:rsidP="008839BF">
      <w:pPr>
        <w:pStyle w:val="Institucion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KUVENDI</w:t>
      </w:r>
    </w:p>
    <w:p w:rsidR="008839BF" w:rsidRPr="00F863D3" w:rsidRDefault="008839BF" w:rsidP="008839BF">
      <w:pPr>
        <w:pStyle w:val="Institucion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I REPUBLIKËS SË SHQIPËRISË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</w:p>
    <w:p w:rsidR="008839BF" w:rsidRPr="00F863D3" w:rsidRDefault="008839BF" w:rsidP="008839BF">
      <w:pPr>
        <w:pStyle w:val="VENDOS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VENDOSI: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I. Zoti Sokol Çomo zgjidhet anëtar i Këshillit të Lartë të Drejtësisë në vend të zotit Neshat Fana, të cilit i ka mbaruar mandati.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II. Ky vendim hyn në fuqi menjëherë.</w:t>
      </w: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 </w:t>
      </w:r>
    </w:p>
    <w:p w:rsidR="008839BF" w:rsidRPr="00F863D3" w:rsidRDefault="008839BF" w:rsidP="008839BF">
      <w:pPr>
        <w:pStyle w:val="Autoritet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KRYETARI</w:t>
      </w:r>
    </w:p>
    <w:p w:rsidR="008839BF" w:rsidRPr="00F863D3" w:rsidRDefault="008839BF" w:rsidP="008839BF">
      <w:pPr>
        <w:pStyle w:val="AutoritetiEme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 xml:space="preserve">                                                                                                  Ilir META</w:t>
      </w:r>
    </w:p>
    <w:p w:rsidR="008839BF" w:rsidRPr="00F863D3" w:rsidRDefault="008839BF" w:rsidP="008839BF">
      <w:pPr>
        <w:pStyle w:val="Paragrafi"/>
        <w:ind w:firstLine="0"/>
        <w:rPr>
          <w:sz w:val="21"/>
          <w:szCs w:val="21"/>
          <w:lang w:val="sq-AL"/>
        </w:rPr>
      </w:pPr>
    </w:p>
    <w:p w:rsidR="008839BF" w:rsidRPr="00F863D3" w:rsidRDefault="008839BF" w:rsidP="008839BF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Miratuar në datën 10.10.2013</w:t>
      </w:r>
    </w:p>
    <w:sectPr w:rsidR="008839BF" w:rsidRPr="00F863D3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39BF"/>
    <w:rsid w:val="005F6F0F"/>
    <w:rsid w:val="008839B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06273D-6F50-44DA-98C7-40043CFE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39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839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839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8839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839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839B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839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839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839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839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839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839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839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839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