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4218" w:rsidRPr="00974C0B" w:rsidRDefault="008B4218" w:rsidP="008B4218">
      <w:pPr>
        <w:pStyle w:val="Akti"/>
        <w:rPr>
          <w:sz w:val="21"/>
          <w:szCs w:val="21"/>
          <w:lang w:val="sq-AL"/>
        </w:rPr>
      </w:pPr>
      <w:r w:rsidRPr="00974C0B">
        <w:rPr>
          <w:sz w:val="21"/>
          <w:szCs w:val="21"/>
          <w:lang w:val="sq-AL"/>
        </w:rPr>
        <w:t>VENDIM</w:t>
      </w:r>
    </w:p>
    <w:p w:rsidR="008B4218" w:rsidRPr="00974C0B" w:rsidRDefault="008B4218" w:rsidP="008B4218">
      <w:pPr>
        <w:pStyle w:val="NumriData"/>
        <w:rPr>
          <w:sz w:val="21"/>
          <w:szCs w:val="21"/>
          <w:lang w:val="sq-AL"/>
        </w:rPr>
      </w:pPr>
      <w:r w:rsidRPr="00974C0B">
        <w:rPr>
          <w:sz w:val="21"/>
          <w:szCs w:val="21"/>
          <w:lang w:val="sq-AL"/>
        </w:rPr>
        <w:t>Nr. 6/2014</w:t>
      </w:r>
    </w:p>
    <w:p w:rsidR="008B4218" w:rsidRPr="00B83913" w:rsidRDefault="008B4218" w:rsidP="008B4218">
      <w:pPr>
        <w:pStyle w:val="Paragrafi"/>
        <w:rPr>
          <w:sz w:val="10"/>
          <w:szCs w:val="21"/>
          <w:lang w:val="sq-AL"/>
        </w:rPr>
      </w:pPr>
    </w:p>
    <w:p w:rsidR="008B4218" w:rsidRPr="00974C0B" w:rsidRDefault="008B4218" w:rsidP="008B4218">
      <w:pPr>
        <w:pStyle w:val="Titulli"/>
        <w:rPr>
          <w:sz w:val="21"/>
          <w:szCs w:val="21"/>
          <w:lang w:val="sq-AL"/>
        </w:rPr>
      </w:pPr>
      <w:r w:rsidRPr="00974C0B">
        <w:rPr>
          <w:sz w:val="21"/>
          <w:szCs w:val="21"/>
          <w:lang w:val="sq-AL"/>
        </w:rPr>
        <w:t>PËR EMËRIMIN E NJË ANËTARI TË BORDIT TË KOMISIONERËVE TË ENTIT RREGULLATOR TË ENERGJISË (ERE)</w:t>
      </w:r>
    </w:p>
    <w:p w:rsidR="008B4218" w:rsidRPr="00B83913" w:rsidRDefault="008B4218" w:rsidP="008B4218">
      <w:pPr>
        <w:pStyle w:val="Paragrafi"/>
        <w:rPr>
          <w:sz w:val="14"/>
          <w:szCs w:val="21"/>
          <w:lang w:val="sq-AL"/>
        </w:rPr>
      </w:pPr>
    </w:p>
    <w:p w:rsidR="008B4218" w:rsidRPr="00974C0B" w:rsidRDefault="008B4218" w:rsidP="008B4218">
      <w:pPr>
        <w:pStyle w:val="Paragrafi"/>
        <w:rPr>
          <w:sz w:val="21"/>
          <w:szCs w:val="21"/>
          <w:lang w:val="sq-AL"/>
        </w:rPr>
      </w:pPr>
      <w:r w:rsidRPr="00974C0B">
        <w:rPr>
          <w:sz w:val="21"/>
          <w:szCs w:val="21"/>
          <w:lang w:val="sq-AL"/>
        </w:rPr>
        <w:t>Në mbështetje të nenit 78 të Kushtetutës, të nenit 4 të ligjit nr. 9072, datë 22.5.2003, “Për sektorin e energjisë elektrike”, të ndryshuar, dhe të nenit 111 të Rregullores së Kuvendit, me propozimin e Ekipit Përzgjedhës,</w:t>
      </w:r>
    </w:p>
    <w:p w:rsidR="008B4218" w:rsidRPr="00974C0B" w:rsidRDefault="008B4218" w:rsidP="008B4218">
      <w:pPr>
        <w:pStyle w:val="VENDOSI"/>
        <w:rPr>
          <w:sz w:val="21"/>
          <w:szCs w:val="21"/>
          <w:lang w:val="sq-AL"/>
        </w:rPr>
      </w:pPr>
      <w:r w:rsidRPr="00974C0B">
        <w:rPr>
          <w:sz w:val="21"/>
          <w:szCs w:val="21"/>
          <w:lang w:val="sq-AL"/>
        </w:rPr>
        <w:t>KUVENDI</w:t>
      </w:r>
    </w:p>
    <w:p w:rsidR="008B4218" w:rsidRPr="00974C0B" w:rsidRDefault="008B4218" w:rsidP="008B4218">
      <w:pPr>
        <w:pStyle w:val="VENDOSI"/>
        <w:rPr>
          <w:sz w:val="21"/>
          <w:szCs w:val="21"/>
          <w:lang w:val="sq-AL"/>
        </w:rPr>
      </w:pPr>
      <w:r w:rsidRPr="00974C0B">
        <w:rPr>
          <w:sz w:val="21"/>
          <w:szCs w:val="21"/>
          <w:lang w:val="sq-AL"/>
        </w:rPr>
        <w:t>I REPUBLIKËS SË SHQIPËRISË</w:t>
      </w:r>
    </w:p>
    <w:p w:rsidR="008B4218" w:rsidRPr="00974C0B" w:rsidRDefault="008B4218" w:rsidP="008B4218">
      <w:pPr>
        <w:pStyle w:val="Paragrafi"/>
        <w:rPr>
          <w:sz w:val="14"/>
          <w:szCs w:val="21"/>
          <w:lang w:val="sq-AL"/>
        </w:rPr>
      </w:pPr>
    </w:p>
    <w:p w:rsidR="008B4218" w:rsidRPr="00974C0B" w:rsidRDefault="008B4218" w:rsidP="008B4218">
      <w:pPr>
        <w:pStyle w:val="VENDOSI"/>
        <w:rPr>
          <w:sz w:val="21"/>
          <w:szCs w:val="21"/>
          <w:lang w:val="sq-AL"/>
        </w:rPr>
      </w:pPr>
      <w:r w:rsidRPr="00974C0B">
        <w:rPr>
          <w:sz w:val="21"/>
          <w:szCs w:val="21"/>
          <w:lang w:val="sq-AL"/>
        </w:rPr>
        <w:t>VENDOSI:</w:t>
      </w:r>
    </w:p>
    <w:p w:rsidR="008B4218" w:rsidRPr="00974C0B" w:rsidRDefault="008B4218" w:rsidP="008B4218">
      <w:pPr>
        <w:pStyle w:val="Paragrafi"/>
        <w:rPr>
          <w:sz w:val="14"/>
          <w:szCs w:val="21"/>
          <w:lang w:val="sq-AL"/>
        </w:rPr>
      </w:pPr>
    </w:p>
    <w:p w:rsidR="008B4218" w:rsidRPr="00974C0B" w:rsidRDefault="008B4218" w:rsidP="008B4218">
      <w:pPr>
        <w:pStyle w:val="Paragrafi"/>
        <w:rPr>
          <w:sz w:val="21"/>
          <w:szCs w:val="21"/>
          <w:lang w:val="sq-AL"/>
        </w:rPr>
      </w:pPr>
      <w:r w:rsidRPr="00974C0B">
        <w:rPr>
          <w:sz w:val="21"/>
          <w:szCs w:val="21"/>
          <w:lang w:val="sq-AL"/>
        </w:rPr>
        <w:t>I. Zoti Maksim Shuli emërohet anëtar i Bordit të Komisionerëve të Entit Rregullator të Energjisë.</w:t>
      </w:r>
    </w:p>
    <w:p w:rsidR="008B4218" w:rsidRPr="00974C0B" w:rsidRDefault="008B4218" w:rsidP="008B4218">
      <w:pPr>
        <w:pStyle w:val="Paragrafi"/>
        <w:rPr>
          <w:sz w:val="21"/>
          <w:szCs w:val="21"/>
          <w:lang w:val="sq-AL"/>
        </w:rPr>
      </w:pPr>
      <w:r w:rsidRPr="00974C0B">
        <w:rPr>
          <w:sz w:val="21"/>
          <w:szCs w:val="21"/>
          <w:lang w:val="sq-AL"/>
        </w:rPr>
        <w:t>II. Ky vendim hyn në fuqi menjëherë.</w:t>
      </w:r>
    </w:p>
    <w:p w:rsidR="008B4218" w:rsidRPr="00974C0B" w:rsidRDefault="008B4218" w:rsidP="008B4218">
      <w:pPr>
        <w:pStyle w:val="Autoriteti"/>
        <w:keepNext w:val="0"/>
        <w:ind w:left="720" w:firstLine="720"/>
        <w:rPr>
          <w:sz w:val="21"/>
          <w:szCs w:val="21"/>
          <w:lang w:val="sq-AL"/>
        </w:rPr>
      </w:pPr>
      <w:r w:rsidRPr="00974C0B">
        <w:rPr>
          <w:sz w:val="21"/>
          <w:szCs w:val="21"/>
          <w:lang w:val="sq-AL"/>
        </w:rPr>
        <w:t xml:space="preserve">KRYETARI </w:t>
      </w:r>
    </w:p>
    <w:p w:rsidR="008B4218" w:rsidRPr="00974C0B" w:rsidRDefault="008B4218" w:rsidP="008B4218">
      <w:pPr>
        <w:pStyle w:val="AutoritetiEmer"/>
        <w:rPr>
          <w:sz w:val="21"/>
          <w:szCs w:val="21"/>
          <w:lang w:val="sq-AL"/>
        </w:rPr>
      </w:pPr>
      <w:r w:rsidRPr="00974C0B">
        <w:rPr>
          <w:sz w:val="21"/>
          <w:szCs w:val="21"/>
          <w:lang w:val="sq-AL"/>
        </w:rPr>
        <w:t>Ilir Meta</w:t>
      </w:r>
    </w:p>
    <w:p w:rsidR="008B4218" w:rsidRPr="00974C0B" w:rsidRDefault="008B4218" w:rsidP="008B4218">
      <w:pPr>
        <w:pStyle w:val="Paragrafi"/>
        <w:rPr>
          <w:sz w:val="21"/>
          <w:szCs w:val="21"/>
          <w:lang w:val="sq-AL"/>
        </w:rPr>
      </w:pPr>
      <w:r w:rsidRPr="00974C0B">
        <w:rPr>
          <w:sz w:val="21"/>
          <w:szCs w:val="21"/>
          <w:lang w:val="sq-AL"/>
        </w:rPr>
        <w:t>Miratuar në datën 6.2.2014</w:t>
      </w:r>
    </w:p>
    <w:p w:rsidR="008B4218" w:rsidRPr="00974C0B" w:rsidRDefault="008B4218" w:rsidP="008B4218">
      <w:pPr>
        <w:pStyle w:val="Paragrafi"/>
        <w:ind w:firstLine="0"/>
        <w:rPr>
          <w:sz w:val="21"/>
          <w:szCs w:val="21"/>
          <w:lang w:val="sq-AL"/>
        </w:rPr>
      </w:pPr>
    </w:p>
    <w:p w:rsidR="002145EB" w:rsidRDefault="002145EB"/>
    <w:sectPr w:rsidR="002145EB" w:rsidSect="002145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89"/>
  <w:proofState w:spelling="clean" w:grammar="clean"/>
  <w:defaultTabStop w:val="720"/>
  <w:characterSpacingControl w:val="doNotCompress"/>
  <w:compat/>
  <w:rsids>
    <w:rsidRoot w:val="008B4218"/>
    <w:rsid w:val="002145EB"/>
    <w:rsid w:val="008B42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45E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8B4218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8B4218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lang w:val="en-GB"/>
    </w:rPr>
  </w:style>
  <w:style w:type="paragraph" w:customStyle="1" w:styleId="AutoritetiEmer">
    <w:name w:val="Autoriteti_Emer"/>
    <w:next w:val="Normal"/>
    <w:rsid w:val="008B4218"/>
    <w:pPr>
      <w:widowControl w:val="0"/>
      <w:spacing w:after="0" w:line="240" w:lineRule="auto"/>
      <w:jc w:val="right"/>
    </w:pPr>
    <w:rPr>
      <w:rFonts w:ascii="CG Times" w:eastAsia="MS Mincho" w:hAnsi="CG Times" w:cs="CG Times"/>
      <w:b/>
      <w:bCs/>
      <w:lang w:val="en-GB"/>
    </w:rPr>
  </w:style>
  <w:style w:type="paragraph" w:customStyle="1" w:styleId="NumriData">
    <w:name w:val="Numri_Data"/>
    <w:next w:val="Normal"/>
    <w:link w:val="NumriDataChar"/>
    <w:rsid w:val="008B4218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8B4218"/>
    <w:rPr>
      <w:rFonts w:ascii="CG Times" w:eastAsia="MS Mincho" w:hAnsi="CG Times" w:cs="CG Times"/>
      <w:b/>
      <w:bCs/>
      <w:lang w:val="en-GB"/>
    </w:rPr>
  </w:style>
  <w:style w:type="paragraph" w:customStyle="1" w:styleId="Paragrafi">
    <w:name w:val="Paragrafi"/>
    <w:link w:val="ParagrafiChar"/>
    <w:rsid w:val="008B4218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CG Times"/>
    </w:rPr>
  </w:style>
  <w:style w:type="character" w:customStyle="1" w:styleId="ParagrafiChar">
    <w:name w:val="Paragrafi Char"/>
    <w:basedOn w:val="DefaultParagraphFont"/>
    <w:link w:val="Paragrafi"/>
    <w:locked/>
    <w:rsid w:val="008B4218"/>
    <w:rPr>
      <w:rFonts w:ascii="CG Times" w:eastAsia="MS Mincho" w:hAnsi="CG Times" w:cs="CG Times"/>
    </w:rPr>
  </w:style>
  <w:style w:type="paragraph" w:customStyle="1" w:styleId="Titulli">
    <w:name w:val="Titulli"/>
    <w:next w:val="Normal"/>
    <w:link w:val="TitulliChar"/>
    <w:rsid w:val="008B4218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lang w:val="en-GB"/>
    </w:rPr>
  </w:style>
  <w:style w:type="paragraph" w:customStyle="1" w:styleId="VENDOSI">
    <w:name w:val="VENDOSI"/>
    <w:next w:val="Normal"/>
    <w:link w:val="VENDOSIChar"/>
    <w:rsid w:val="008B4218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8B4218"/>
    <w:rPr>
      <w:rFonts w:ascii="CG Times" w:eastAsia="MS Mincho" w:hAnsi="CG Times" w:cs="CG Times"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8B4218"/>
    <w:rPr>
      <w:rFonts w:ascii="CG Times" w:eastAsia="MS Mincho" w:hAnsi="CG Times" w:cs="CG Times"/>
      <w:b/>
      <w:bCs/>
      <w:caps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8B4218"/>
    <w:rPr>
      <w:rFonts w:ascii="CG Times" w:eastAsia="MS Mincho" w:hAnsi="CG Times" w:cs="CG Times"/>
      <w:caps/>
      <w:lang w:val="en-GB"/>
    </w:rPr>
  </w:style>
  <w:style w:type="character" w:customStyle="1" w:styleId="AktiChar">
    <w:name w:val="Akti Char"/>
    <w:basedOn w:val="DefaultParagraphFont"/>
    <w:link w:val="Akti"/>
    <w:rsid w:val="008B4218"/>
    <w:rPr>
      <w:rFonts w:ascii="CG Times" w:eastAsia="MS Mincho" w:hAnsi="CG Times" w:cs="CG Times"/>
      <w:b/>
      <w:bCs/>
      <w:caps/>
      <w:color w:val="000000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482</Characters>
  <Application>Microsoft Office Word</Application>
  <DocSecurity>0</DocSecurity>
  <Lines>4</Lines>
  <Paragraphs>1</Paragraphs>
  <ScaleCrop>false</ScaleCrop>
  <Company>Hewlett-Packard Company</Company>
  <LinksUpToDate>false</LinksUpToDate>
  <CharactersWithSpaces>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dc:description/>
  <cp:lastModifiedBy>nisida.fagu</cp:lastModifiedBy>
  <cp:revision>2</cp:revision>
  <dcterms:created xsi:type="dcterms:W3CDTF">2014-07-08T10:22:00Z</dcterms:created>
  <dcterms:modified xsi:type="dcterms:W3CDTF">2014-07-08T10:22:00Z</dcterms:modified>
</cp:coreProperties>
</file>