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9A5" w:rsidRPr="003B44F5" w:rsidRDefault="002B49A5" w:rsidP="002B49A5">
      <w:pPr>
        <w:pStyle w:val="Akti"/>
        <w:rPr>
          <w:rFonts w:ascii="Garamond" w:hAnsi="Garamond"/>
          <w:sz w:val="24"/>
          <w:szCs w:val="24"/>
          <w:lang w:val="sq-AL"/>
        </w:rPr>
      </w:pPr>
      <w:r w:rsidRPr="003B44F5">
        <w:rPr>
          <w:rFonts w:ascii="Garamond" w:hAnsi="Garamond"/>
          <w:sz w:val="24"/>
          <w:szCs w:val="24"/>
          <w:lang w:val="sq-AL"/>
        </w:rPr>
        <w:t>VeNDIM</w:t>
      </w:r>
    </w:p>
    <w:p w:rsidR="002B49A5" w:rsidRPr="003B44F5" w:rsidRDefault="002B49A5" w:rsidP="002B49A5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3B44F5">
        <w:rPr>
          <w:rFonts w:ascii="Garamond" w:hAnsi="Garamond"/>
          <w:sz w:val="24"/>
          <w:szCs w:val="24"/>
          <w:lang w:val="sq-AL"/>
        </w:rPr>
        <w:t>Nr. 26/2014</w:t>
      </w:r>
    </w:p>
    <w:p w:rsidR="002B49A5" w:rsidRPr="003B44F5" w:rsidRDefault="002B49A5" w:rsidP="002B49A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B49A5" w:rsidRPr="003B44F5" w:rsidRDefault="002B49A5" w:rsidP="002B49A5">
      <w:pPr>
        <w:pStyle w:val="Titull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>PËR KRIJIMIN E KOMISIONIT HETIMOR TË KUVENDIT PËR  HETIMIN E AKUZAVE MBI IMPLIKIMIN E FORCAVE TË ARMATOSURA DHE BAZAVE USHTARAKE NË VEPRIMTARI TË KUNDËRLIGJSHME - TRANSPORTIN E LËNDËVE NARKOTIKE</w:t>
      </w:r>
    </w:p>
    <w:p w:rsidR="00421FC1" w:rsidRPr="003B44F5" w:rsidRDefault="00421FC1" w:rsidP="00421FC1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3B44F5">
        <w:rPr>
          <w:rFonts w:ascii="Garamond" w:hAnsi="Garamond"/>
          <w:i/>
          <w:sz w:val="24"/>
          <w:szCs w:val="24"/>
          <w:lang w:val="sq-AL"/>
        </w:rPr>
        <w:t>(Ndryshuar me vendimin nr.</w:t>
      </w:r>
      <w:r w:rsidR="00524E9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3B44F5">
        <w:rPr>
          <w:rFonts w:ascii="Garamond" w:hAnsi="Garamond"/>
          <w:i/>
          <w:sz w:val="24"/>
          <w:szCs w:val="24"/>
          <w:lang w:val="sq-AL"/>
        </w:rPr>
        <w:t>2</w:t>
      </w:r>
      <w:r w:rsidR="00524E94">
        <w:rPr>
          <w:rFonts w:ascii="Garamond" w:hAnsi="Garamond"/>
          <w:i/>
          <w:sz w:val="24"/>
          <w:szCs w:val="24"/>
          <w:lang w:val="sq-AL"/>
        </w:rPr>
        <w:t>8</w:t>
      </w:r>
      <w:r w:rsidRPr="003B44F5">
        <w:rPr>
          <w:rFonts w:ascii="Garamond" w:hAnsi="Garamond"/>
          <w:i/>
          <w:sz w:val="24"/>
          <w:szCs w:val="24"/>
          <w:lang w:val="sq-AL"/>
        </w:rPr>
        <w:t xml:space="preserve">, datë </w:t>
      </w:r>
      <w:r w:rsidR="00524E94">
        <w:rPr>
          <w:rFonts w:ascii="Garamond" w:hAnsi="Garamond"/>
          <w:i/>
          <w:sz w:val="24"/>
          <w:szCs w:val="24"/>
          <w:lang w:val="sq-AL"/>
        </w:rPr>
        <w:t>8.</w:t>
      </w:r>
      <w:r w:rsidRPr="003B44F5">
        <w:rPr>
          <w:rFonts w:ascii="Garamond" w:hAnsi="Garamond"/>
          <w:i/>
          <w:sz w:val="24"/>
          <w:szCs w:val="24"/>
          <w:lang w:val="sq-AL"/>
        </w:rPr>
        <w:t>5.2014</w:t>
      </w:r>
      <w:r w:rsidR="003B44F5" w:rsidRPr="003B44F5">
        <w:rPr>
          <w:rFonts w:ascii="Garamond" w:hAnsi="Garamond"/>
          <w:i/>
          <w:sz w:val="24"/>
          <w:szCs w:val="24"/>
          <w:lang w:val="sq-AL"/>
        </w:rPr>
        <w:t>; nr.</w:t>
      </w:r>
      <w:r w:rsidR="00524E9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3B44F5" w:rsidRPr="003B44F5">
        <w:rPr>
          <w:rFonts w:ascii="Garamond" w:hAnsi="Garamond"/>
          <w:i/>
          <w:sz w:val="24"/>
          <w:szCs w:val="24"/>
          <w:lang w:val="sq-AL"/>
        </w:rPr>
        <w:t>37/2024, datë 29.5.2014</w:t>
      </w:r>
      <w:r w:rsidRPr="003B44F5">
        <w:rPr>
          <w:rFonts w:ascii="Garamond" w:hAnsi="Garamond"/>
          <w:i/>
          <w:sz w:val="24"/>
          <w:szCs w:val="24"/>
          <w:lang w:val="sq-AL"/>
        </w:rPr>
        <w:t>)</w:t>
      </w:r>
    </w:p>
    <w:p w:rsidR="00421FC1" w:rsidRPr="003B44F5" w:rsidRDefault="00421FC1" w:rsidP="00421FC1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3B44F5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>Në mbështetje të nenit 78 të Kushtetutës, të neneve 8 e 9 të ligjit nr. 8891, datë 2.5.2002, “Për organizimin dhe funksionimin e komisioneve hetimore të Kuvendit” dhe të nenit 25 të Rregullores së Kuvendit, me propozimin e një grupi deputetësh,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p w:rsidR="002B49A5" w:rsidRPr="003B44F5" w:rsidRDefault="002B49A5" w:rsidP="002B49A5">
      <w:pPr>
        <w:pStyle w:val="VENDOS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>KUVENDI</w:t>
      </w:r>
    </w:p>
    <w:p w:rsidR="002B49A5" w:rsidRPr="003B44F5" w:rsidRDefault="002B49A5" w:rsidP="002B49A5">
      <w:pPr>
        <w:pStyle w:val="VENDOS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>I REPUBLIKËS SË SHQIPËRISË</w:t>
      </w:r>
    </w:p>
    <w:p w:rsidR="002B49A5" w:rsidRPr="003B44F5" w:rsidRDefault="002B49A5" w:rsidP="002B49A5">
      <w:pPr>
        <w:pStyle w:val="VENDOSI"/>
        <w:rPr>
          <w:rFonts w:ascii="Garamond" w:hAnsi="Garamond"/>
          <w:spacing w:val="-4"/>
          <w:sz w:val="24"/>
          <w:szCs w:val="24"/>
          <w:lang w:val="sq-AL"/>
        </w:rPr>
      </w:pPr>
    </w:p>
    <w:p w:rsidR="002B49A5" w:rsidRPr="003B44F5" w:rsidRDefault="002B49A5" w:rsidP="002B49A5">
      <w:pPr>
        <w:pStyle w:val="VENDOS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 xml:space="preserve">I. Ngrihet komisioni hetimor parlamentar me objekt të veprimtarisë së tij: Hetimin dhe zbardhjen e plotë të </w:t>
      </w:r>
      <w:proofErr w:type="spellStart"/>
      <w:r w:rsidRPr="003B44F5">
        <w:rPr>
          <w:rFonts w:ascii="Garamond" w:hAnsi="Garamond"/>
          <w:spacing w:val="-4"/>
          <w:sz w:val="24"/>
          <w:szCs w:val="24"/>
          <w:lang w:val="sq-AL"/>
        </w:rPr>
        <w:t>të</w:t>
      </w:r>
      <w:proofErr w:type="spellEnd"/>
      <w:r w:rsidRPr="003B44F5">
        <w:rPr>
          <w:rFonts w:ascii="Garamond" w:hAnsi="Garamond"/>
          <w:spacing w:val="-4"/>
          <w:sz w:val="24"/>
          <w:szCs w:val="24"/>
          <w:lang w:val="sq-AL"/>
        </w:rPr>
        <w:t xml:space="preserve"> gjitha fakteve dhe rrethanave, lidhur me akuzat e bëra publike për implikim të Forcave të Armatosura dhe bazave të saj ushtarake në veprimtari të kundërligjshme në transportin e lëndëve narkotike.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>II. Komisioni ka për qëllim zbardhjen e së vërtetës mbi akuzat e bëra publike dhe nxjerrjen e përgjegjësive institucionale, rregullimin dhe përmirësimin e legjislacionit përkatës.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>III. Komisioni hetimor përbëhet nga 9 anëtarë: 5 anëtarë nga shumica parlamentare dhe 4 anëtarë nga opozita. Kryetari i komisionit i takon grupit të deputetëve nismëtarë.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>IV. Përbërja e komisionit është si më poshtë: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 xml:space="preserve">1. </w:t>
      </w:r>
      <w:proofErr w:type="spellStart"/>
      <w:r w:rsidRPr="003B44F5">
        <w:rPr>
          <w:rFonts w:ascii="Garamond" w:hAnsi="Garamond"/>
          <w:spacing w:val="-4"/>
          <w:sz w:val="24"/>
          <w:szCs w:val="24"/>
          <w:lang w:val="sq-AL"/>
        </w:rPr>
        <w:t>Ermonela</w:t>
      </w:r>
      <w:proofErr w:type="spellEnd"/>
      <w:r w:rsidRPr="003B44F5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spellStart"/>
      <w:r w:rsidRPr="003B44F5">
        <w:rPr>
          <w:rFonts w:ascii="Garamond" w:hAnsi="Garamond"/>
          <w:spacing w:val="-4"/>
          <w:sz w:val="24"/>
          <w:szCs w:val="24"/>
          <w:lang w:val="sq-AL"/>
        </w:rPr>
        <w:t>Felaj</w:t>
      </w:r>
      <w:proofErr w:type="spellEnd"/>
      <w:r w:rsidRPr="003B44F5">
        <w:rPr>
          <w:rFonts w:ascii="Garamond" w:hAnsi="Garamond"/>
          <w:spacing w:val="-4"/>
          <w:sz w:val="24"/>
          <w:szCs w:val="24"/>
          <w:lang w:val="sq-AL"/>
        </w:rPr>
        <w:tab/>
      </w:r>
      <w:r w:rsidRPr="003B44F5">
        <w:rPr>
          <w:rFonts w:ascii="Garamond" w:hAnsi="Garamond"/>
          <w:spacing w:val="-4"/>
          <w:sz w:val="24"/>
          <w:szCs w:val="24"/>
          <w:lang w:val="sq-AL"/>
        </w:rPr>
        <w:tab/>
        <w:t>PS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 xml:space="preserve">2. Arben </w:t>
      </w:r>
      <w:proofErr w:type="spellStart"/>
      <w:r w:rsidRPr="003B44F5">
        <w:rPr>
          <w:rFonts w:ascii="Garamond" w:hAnsi="Garamond"/>
          <w:spacing w:val="-4"/>
          <w:sz w:val="24"/>
          <w:szCs w:val="24"/>
          <w:lang w:val="sq-AL"/>
        </w:rPr>
        <w:t>Çuko</w:t>
      </w:r>
      <w:proofErr w:type="spellEnd"/>
      <w:r w:rsidRPr="003B44F5">
        <w:rPr>
          <w:rFonts w:ascii="Garamond" w:hAnsi="Garamond"/>
          <w:spacing w:val="-4"/>
          <w:sz w:val="24"/>
          <w:szCs w:val="24"/>
          <w:lang w:val="sq-AL"/>
        </w:rPr>
        <w:tab/>
      </w:r>
      <w:r w:rsidRPr="003B44F5">
        <w:rPr>
          <w:rFonts w:ascii="Garamond" w:hAnsi="Garamond"/>
          <w:spacing w:val="-4"/>
          <w:sz w:val="24"/>
          <w:szCs w:val="24"/>
          <w:lang w:val="sq-AL"/>
        </w:rPr>
        <w:tab/>
        <w:t>PS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 xml:space="preserve">3. Pirro </w:t>
      </w:r>
      <w:proofErr w:type="spellStart"/>
      <w:r w:rsidRPr="003B44F5">
        <w:rPr>
          <w:rFonts w:ascii="Garamond" w:hAnsi="Garamond"/>
          <w:spacing w:val="-4"/>
          <w:sz w:val="24"/>
          <w:szCs w:val="24"/>
          <w:lang w:val="sq-AL"/>
        </w:rPr>
        <w:t>Lutaj</w:t>
      </w:r>
      <w:proofErr w:type="spellEnd"/>
      <w:r w:rsidRPr="003B44F5">
        <w:rPr>
          <w:rFonts w:ascii="Garamond" w:hAnsi="Garamond"/>
          <w:spacing w:val="-4"/>
          <w:sz w:val="24"/>
          <w:szCs w:val="24"/>
          <w:lang w:val="sq-AL"/>
        </w:rPr>
        <w:tab/>
      </w:r>
      <w:r w:rsidRPr="003B44F5">
        <w:rPr>
          <w:rFonts w:ascii="Garamond" w:hAnsi="Garamond"/>
          <w:spacing w:val="-4"/>
          <w:sz w:val="24"/>
          <w:szCs w:val="24"/>
          <w:lang w:val="sq-AL"/>
        </w:rPr>
        <w:tab/>
        <w:t>PS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24E94">
        <w:rPr>
          <w:rFonts w:ascii="Garamond" w:hAnsi="Garamond"/>
          <w:i/>
          <w:spacing w:val="-4"/>
          <w:sz w:val="24"/>
          <w:szCs w:val="24"/>
          <w:lang w:val="sq-AL"/>
        </w:rPr>
        <w:t>4.</w:t>
      </w:r>
      <w:r w:rsidR="003B44F5" w:rsidRPr="00524E94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 </w:t>
      </w:r>
      <w:proofErr w:type="spellStart"/>
      <w:r w:rsidR="003B44F5" w:rsidRPr="00524E94">
        <w:rPr>
          <w:rFonts w:ascii="Garamond" w:eastAsia="Calibri" w:hAnsi="Garamond" w:cs="Times New Roman"/>
          <w:i/>
          <w:sz w:val="24"/>
          <w:szCs w:val="24"/>
          <w:lang w:val="sq-AL"/>
        </w:rPr>
        <w:t>Anduel</w:t>
      </w:r>
      <w:proofErr w:type="spellEnd"/>
      <w:r w:rsidR="003B44F5" w:rsidRPr="00524E94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 Xhindi</w:t>
      </w:r>
      <w:r w:rsidRPr="003B44F5">
        <w:rPr>
          <w:rFonts w:ascii="Garamond" w:hAnsi="Garamond"/>
          <w:spacing w:val="-4"/>
          <w:sz w:val="24"/>
          <w:szCs w:val="24"/>
          <w:lang w:val="sq-AL"/>
        </w:rPr>
        <w:tab/>
      </w:r>
      <w:r w:rsidRPr="003B44F5">
        <w:rPr>
          <w:rFonts w:ascii="Garamond" w:hAnsi="Garamond"/>
          <w:spacing w:val="-4"/>
          <w:sz w:val="24"/>
          <w:szCs w:val="24"/>
          <w:lang w:val="sq-AL"/>
        </w:rPr>
        <w:tab/>
        <w:t>PS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>5. Silva Caka</w:t>
      </w:r>
      <w:r w:rsidRPr="003B44F5">
        <w:rPr>
          <w:rFonts w:ascii="Garamond" w:hAnsi="Garamond"/>
          <w:spacing w:val="-4"/>
          <w:sz w:val="24"/>
          <w:szCs w:val="24"/>
          <w:lang w:val="sq-AL"/>
        </w:rPr>
        <w:tab/>
      </w:r>
      <w:r w:rsidRPr="003B44F5">
        <w:rPr>
          <w:rFonts w:ascii="Garamond" w:hAnsi="Garamond"/>
          <w:spacing w:val="-4"/>
          <w:sz w:val="24"/>
          <w:szCs w:val="24"/>
          <w:lang w:val="sq-AL"/>
        </w:rPr>
        <w:tab/>
      </w:r>
      <w:r w:rsidRPr="003B44F5">
        <w:rPr>
          <w:rFonts w:ascii="Garamond" w:hAnsi="Garamond"/>
          <w:spacing w:val="-4"/>
          <w:sz w:val="24"/>
          <w:szCs w:val="24"/>
          <w:lang w:val="sq-AL"/>
        </w:rPr>
        <w:tab/>
        <w:t>LSI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 xml:space="preserve">6. </w:t>
      </w:r>
      <w:proofErr w:type="spellStart"/>
      <w:r w:rsidRPr="003B44F5">
        <w:rPr>
          <w:rFonts w:ascii="Garamond" w:hAnsi="Garamond"/>
          <w:spacing w:val="-4"/>
          <w:sz w:val="24"/>
          <w:szCs w:val="24"/>
          <w:lang w:val="sq-AL"/>
        </w:rPr>
        <w:t>Oerd</w:t>
      </w:r>
      <w:proofErr w:type="spellEnd"/>
      <w:r w:rsidRPr="003B44F5">
        <w:rPr>
          <w:rFonts w:ascii="Garamond" w:hAnsi="Garamond"/>
          <w:spacing w:val="-4"/>
          <w:sz w:val="24"/>
          <w:szCs w:val="24"/>
          <w:lang w:val="sq-AL"/>
        </w:rPr>
        <w:t xml:space="preserve"> Bylykbashi</w:t>
      </w:r>
      <w:r w:rsidRPr="003B44F5">
        <w:rPr>
          <w:rFonts w:ascii="Garamond" w:hAnsi="Garamond"/>
          <w:spacing w:val="-4"/>
          <w:sz w:val="24"/>
          <w:szCs w:val="24"/>
          <w:lang w:val="sq-AL"/>
        </w:rPr>
        <w:tab/>
      </w:r>
      <w:r w:rsidRPr="003B44F5">
        <w:rPr>
          <w:rFonts w:ascii="Garamond" w:hAnsi="Garamond"/>
          <w:spacing w:val="-4"/>
          <w:sz w:val="24"/>
          <w:szCs w:val="24"/>
          <w:lang w:val="sq-AL"/>
        </w:rPr>
        <w:tab/>
        <w:t>PD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 xml:space="preserve">7. Gent </w:t>
      </w:r>
      <w:proofErr w:type="spellStart"/>
      <w:r w:rsidRPr="003B44F5">
        <w:rPr>
          <w:rFonts w:ascii="Garamond" w:hAnsi="Garamond"/>
          <w:spacing w:val="-4"/>
          <w:sz w:val="24"/>
          <w:szCs w:val="24"/>
          <w:lang w:val="sq-AL"/>
        </w:rPr>
        <w:t>Strazimiri</w:t>
      </w:r>
      <w:proofErr w:type="spellEnd"/>
      <w:r w:rsidRPr="003B44F5">
        <w:rPr>
          <w:rFonts w:ascii="Garamond" w:hAnsi="Garamond"/>
          <w:spacing w:val="-4"/>
          <w:sz w:val="24"/>
          <w:szCs w:val="24"/>
          <w:lang w:val="sq-AL"/>
        </w:rPr>
        <w:tab/>
      </w:r>
      <w:r w:rsidRPr="003B44F5">
        <w:rPr>
          <w:rFonts w:ascii="Garamond" w:hAnsi="Garamond"/>
          <w:spacing w:val="-4"/>
          <w:sz w:val="24"/>
          <w:szCs w:val="24"/>
          <w:lang w:val="sq-AL"/>
        </w:rPr>
        <w:tab/>
        <w:t>PD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 xml:space="preserve">8. </w:t>
      </w:r>
      <w:proofErr w:type="spellStart"/>
      <w:r w:rsidRPr="003B44F5">
        <w:rPr>
          <w:rFonts w:ascii="Garamond" w:hAnsi="Garamond"/>
          <w:spacing w:val="-4"/>
          <w:sz w:val="24"/>
          <w:szCs w:val="24"/>
          <w:lang w:val="sq-AL"/>
        </w:rPr>
        <w:t>Voltana</w:t>
      </w:r>
      <w:proofErr w:type="spellEnd"/>
      <w:r w:rsidRPr="003B44F5">
        <w:rPr>
          <w:rFonts w:ascii="Garamond" w:hAnsi="Garamond"/>
          <w:spacing w:val="-4"/>
          <w:sz w:val="24"/>
          <w:szCs w:val="24"/>
          <w:lang w:val="sq-AL"/>
        </w:rPr>
        <w:t xml:space="preserve"> Ademi</w:t>
      </w:r>
      <w:r w:rsidRPr="003B44F5">
        <w:rPr>
          <w:rFonts w:ascii="Garamond" w:hAnsi="Garamond"/>
          <w:spacing w:val="-4"/>
          <w:sz w:val="24"/>
          <w:szCs w:val="24"/>
          <w:lang w:val="sq-AL"/>
        </w:rPr>
        <w:tab/>
      </w:r>
      <w:r w:rsidRPr="003B44F5">
        <w:rPr>
          <w:rFonts w:ascii="Garamond" w:hAnsi="Garamond"/>
          <w:spacing w:val="-4"/>
          <w:sz w:val="24"/>
          <w:szCs w:val="24"/>
          <w:lang w:val="sq-AL"/>
        </w:rPr>
        <w:tab/>
        <w:t>PD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 xml:space="preserve">9. Alban </w:t>
      </w:r>
      <w:proofErr w:type="spellStart"/>
      <w:r w:rsidRPr="003B44F5">
        <w:rPr>
          <w:rFonts w:ascii="Garamond" w:hAnsi="Garamond"/>
          <w:spacing w:val="-4"/>
          <w:sz w:val="24"/>
          <w:szCs w:val="24"/>
          <w:lang w:val="sq-AL"/>
        </w:rPr>
        <w:t>Zeneli</w:t>
      </w:r>
      <w:proofErr w:type="spellEnd"/>
      <w:r w:rsidRPr="003B44F5">
        <w:rPr>
          <w:rFonts w:ascii="Garamond" w:hAnsi="Garamond"/>
          <w:spacing w:val="-4"/>
          <w:sz w:val="24"/>
          <w:szCs w:val="24"/>
          <w:lang w:val="sq-AL"/>
        </w:rPr>
        <w:tab/>
      </w:r>
      <w:r w:rsidRPr="003B44F5">
        <w:rPr>
          <w:rFonts w:ascii="Garamond" w:hAnsi="Garamond"/>
          <w:spacing w:val="-4"/>
          <w:sz w:val="24"/>
          <w:szCs w:val="24"/>
          <w:lang w:val="sq-AL"/>
        </w:rPr>
        <w:tab/>
        <w:t>PDIU.</w:t>
      </w:r>
    </w:p>
    <w:p w:rsidR="00421FC1" w:rsidRPr="00524E94" w:rsidRDefault="00421FC1" w:rsidP="00421FC1">
      <w:pPr>
        <w:pStyle w:val="Paragrafi"/>
        <w:rPr>
          <w:rFonts w:ascii="Garamond" w:hAnsi="Garamond"/>
          <w:i/>
          <w:sz w:val="24"/>
          <w:szCs w:val="24"/>
          <w:lang w:val="sq-AL" w:eastAsia="sq-AL"/>
        </w:rPr>
      </w:pPr>
      <w:r w:rsidRPr="00524E94">
        <w:rPr>
          <w:rFonts w:ascii="Garamond" w:hAnsi="Garamond"/>
          <w:i/>
          <w:sz w:val="24"/>
          <w:szCs w:val="24"/>
          <w:lang w:val="sq-AL" w:eastAsia="sq-AL"/>
        </w:rPr>
        <w:t xml:space="preserve">10. </w:t>
      </w:r>
      <w:proofErr w:type="spellStart"/>
      <w:r w:rsidRPr="00524E94">
        <w:rPr>
          <w:rFonts w:ascii="Garamond" w:hAnsi="Garamond"/>
          <w:i/>
          <w:sz w:val="24"/>
          <w:szCs w:val="24"/>
          <w:lang w:val="sq-AL" w:eastAsia="sq-AL"/>
        </w:rPr>
        <w:t>Ermonela</w:t>
      </w:r>
      <w:proofErr w:type="spellEnd"/>
      <w:r w:rsidRPr="00524E94">
        <w:rPr>
          <w:rFonts w:ascii="Garamond" w:hAnsi="Garamond"/>
          <w:i/>
          <w:sz w:val="24"/>
          <w:szCs w:val="24"/>
          <w:lang w:val="sq-AL" w:eastAsia="sq-AL"/>
        </w:rPr>
        <w:t xml:space="preserve"> </w:t>
      </w:r>
      <w:proofErr w:type="spellStart"/>
      <w:r w:rsidRPr="00524E94">
        <w:rPr>
          <w:rFonts w:ascii="Garamond" w:hAnsi="Garamond"/>
          <w:i/>
          <w:sz w:val="24"/>
          <w:szCs w:val="24"/>
          <w:lang w:val="sq-AL" w:eastAsia="sq-AL"/>
        </w:rPr>
        <w:t>Felaj</w:t>
      </w:r>
      <w:proofErr w:type="spellEnd"/>
      <w:r w:rsidRPr="00524E94">
        <w:rPr>
          <w:rFonts w:ascii="Garamond" w:hAnsi="Garamond"/>
          <w:i/>
          <w:sz w:val="24"/>
          <w:szCs w:val="24"/>
          <w:lang w:val="sq-AL" w:eastAsia="sq-AL"/>
        </w:rPr>
        <w:tab/>
        <w:t>Kryetare                    PS</w:t>
      </w:r>
    </w:p>
    <w:p w:rsidR="00421FC1" w:rsidRPr="003B44F5" w:rsidRDefault="00421FC1" w:rsidP="00421FC1">
      <w:pPr>
        <w:pStyle w:val="Paragrafi"/>
        <w:rPr>
          <w:rFonts w:ascii="Garamond" w:hAnsi="Garamond"/>
          <w:i/>
          <w:sz w:val="24"/>
          <w:szCs w:val="24"/>
          <w:lang w:val="sq-AL" w:eastAsia="sq-AL"/>
        </w:rPr>
      </w:pPr>
      <w:r w:rsidRPr="00524E94">
        <w:rPr>
          <w:rFonts w:ascii="Garamond" w:hAnsi="Garamond"/>
          <w:i/>
          <w:sz w:val="24"/>
          <w:szCs w:val="24"/>
          <w:lang w:val="sq-AL" w:eastAsia="sq-AL"/>
        </w:rPr>
        <w:t xml:space="preserve">11. </w:t>
      </w:r>
      <w:proofErr w:type="spellStart"/>
      <w:r w:rsidRPr="00524E94">
        <w:rPr>
          <w:rFonts w:ascii="Garamond" w:hAnsi="Garamond"/>
          <w:i/>
          <w:sz w:val="24"/>
          <w:szCs w:val="24"/>
          <w:lang w:val="sq-AL" w:eastAsia="sq-AL"/>
        </w:rPr>
        <w:t>Oerd</w:t>
      </w:r>
      <w:proofErr w:type="spellEnd"/>
      <w:r w:rsidRPr="00524E94">
        <w:rPr>
          <w:rFonts w:ascii="Garamond" w:hAnsi="Garamond"/>
          <w:i/>
          <w:sz w:val="24"/>
          <w:szCs w:val="24"/>
          <w:lang w:val="sq-AL" w:eastAsia="sq-AL"/>
        </w:rPr>
        <w:t xml:space="preserve"> Bylykbashi</w:t>
      </w:r>
      <w:r w:rsidRPr="00524E94">
        <w:rPr>
          <w:rFonts w:ascii="Garamond" w:hAnsi="Garamond"/>
          <w:i/>
          <w:sz w:val="24"/>
          <w:szCs w:val="24"/>
          <w:lang w:val="sq-AL" w:eastAsia="sq-AL"/>
        </w:rPr>
        <w:tab/>
        <w:t>Zëvendëskryetar       PD</w:t>
      </w:r>
      <w:bookmarkStart w:id="0" w:name="_GoBack"/>
      <w:bookmarkEnd w:id="0"/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>V. Komisioni e ushtron veprimtarinë e tij për një afat 1-mujor nga data e miratimit të këtij vendimi.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>VI. Ngarkohen Kryetari i Kuvendit dhe Sekretari i Përgjithshëm i Kuvendit për krijimin e kushteve të punës dhe mbështetjen logjistike të veprimtarisë së këtij komisioni.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>VII. Ky vendim hyn në fuqi menjëherë.</w:t>
      </w:r>
    </w:p>
    <w:p w:rsidR="002B49A5" w:rsidRPr="003B44F5" w:rsidRDefault="002B49A5" w:rsidP="002B49A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p w:rsidR="002B49A5" w:rsidRPr="003B44F5" w:rsidRDefault="002B49A5" w:rsidP="002B49A5">
      <w:pPr>
        <w:pStyle w:val="Autoriteti"/>
        <w:rPr>
          <w:rFonts w:ascii="Garamond" w:hAnsi="Garamond"/>
          <w:spacing w:val="-4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>KRYETARI</w:t>
      </w:r>
    </w:p>
    <w:p w:rsidR="002B49A5" w:rsidRPr="003B44F5" w:rsidRDefault="002B49A5" w:rsidP="002B49A5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3B44F5">
        <w:rPr>
          <w:rFonts w:ascii="Garamond" w:hAnsi="Garamond"/>
          <w:spacing w:val="-4"/>
          <w:sz w:val="24"/>
          <w:szCs w:val="24"/>
          <w:lang w:val="sq-AL"/>
        </w:rPr>
        <w:t>Ilir  Meta</w:t>
      </w:r>
    </w:p>
    <w:p w:rsidR="002B49A5" w:rsidRPr="003B44F5" w:rsidRDefault="002B49A5" w:rsidP="002B49A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B44F5">
        <w:rPr>
          <w:rFonts w:ascii="Garamond" w:hAnsi="Garamond"/>
          <w:sz w:val="24"/>
          <w:szCs w:val="24"/>
          <w:lang w:val="sq-AL"/>
        </w:rPr>
        <w:t>Miratuar në datën 24.4.2014</w:t>
      </w:r>
    </w:p>
    <w:p w:rsidR="002B49A5" w:rsidRPr="003B44F5" w:rsidRDefault="002B49A5" w:rsidP="002B49A5">
      <w:pPr>
        <w:pStyle w:val="Paragrafi"/>
        <w:rPr>
          <w:rFonts w:ascii="Garamond" w:hAnsi="Garamond"/>
          <w:b/>
          <w:caps/>
          <w:sz w:val="24"/>
          <w:szCs w:val="24"/>
          <w:u w:val="single"/>
          <w:lang w:val="sq-AL"/>
        </w:rPr>
      </w:pPr>
    </w:p>
    <w:p w:rsidR="00177913" w:rsidRPr="003B44F5" w:rsidRDefault="00177913">
      <w:pPr>
        <w:rPr>
          <w:rFonts w:ascii="Garamond" w:hAnsi="Garamond"/>
          <w:sz w:val="24"/>
          <w:szCs w:val="24"/>
        </w:rPr>
      </w:pPr>
    </w:p>
    <w:sectPr w:rsidR="00177913" w:rsidRPr="003B44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9A5"/>
    <w:rsid w:val="00177913"/>
    <w:rsid w:val="002B49A5"/>
    <w:rsid w:val="003B44F5"/>
    <w:rsid w:val="00421FC1"/>
    <w:rsid w:val="0052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9584C"/>
  <w15:docId w15:val="{8CF9A4FF-B875-4FE1-8C23-A27A20AE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B49A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B49A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B49A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B49A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B49A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B49A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2B49A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B49A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B49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B49A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2B49A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2B49A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2B49A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B49A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test qbz</cp:lastModifiedBy>
  <cp:revision>2</cp:revision>
  <dcterms:created xsi:type="dcterms:W3CDTF">2025-12-04T12:10:00Z</dcterms:created>
  <dcterms:modified xsi:type="dcterms:W3CDTF">2025-12-04T12:10:00Z</dcterms:modified>
</cp:coreProperties>
</file>