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53" w:rsidRPr="005B4551" w:rsidRDefault="00535B53" w:rsidP="00535B53">
      <w:pPr>
        <w:pStyle w:val="Akti"/>
        <w:rPr>
          <w:spacing w:val="-4"/>
          <w:lang w:val="sq-AL"/>
        </w:rPr>
      </w:pPr>
      <w:r w:rsidRPr="005B4551">
        <w:rPr>
          <w:spacing w:val="-4"/>
          <w:lang w:val="sq-AL"/>
        </w:rPr>
        <w:t>VENDIM</w:t>
      </w:r>
    </w:p>
    <w:p w:rsidR="00535B53" w:rsidRPr="005B4551" w:rsidRDefault="00535B53" w:rsidP="00535B53">
      <w:pPr>
        <w:pStyle w:val="NumriData"/>
        <w:rPr>
          <w:spacing w:val="-4"/>
          <w:lang w:val="sq-AL"/>
        </w:rPr>
      </w:pPr>
      <w:r w:rsidRPr="005B4551">
        <w:rPr>
          <w:spacing w:val="-4"/>
          <w:lang w:val="sq-AL"/>
        </w:rPr>
        <w:t>Nr. 30/2014</w:t>
      </w:r>
    </w:p>
    <w:p w:rsidR="00535B53" w:rsidRPr="005B4551" w:rsidRDefault="00535B53" w:rsidP="00535B53">
      <w:pPr>
        <w:pStyle w:val="Paragrafi"/>
        <w:rPr>
          <w:spacing w:val="-4"/>
          <w:sz w:val="14"/>
          <w:lang w:val="sq-AL"/>
        </w:rPr>
      </w:pPr>
    </w:p>
    <w:p w:rsidR="00535B53" w:rsidRPr="005B4551" w:rsidRDefault="00535B53" w:rsidP="00535B53">
      <w:pPr>
        <w:pStyle w:val="Titulli"/>
        <w:rPr>
          <w:spacing w:val="-4"/>
          <w:lang w:val="sq-AL"/>
        </w:rPr>
      </w:pPr>
      <w:r w:rsidRPr="005B4551">
        <w:rPr>
          <w:spacing w:val="-4"/>
          <w:lang w:val="sq-AL"/>
        </w:rPr>
        <w:t>PËR VENDIMMARRJEN E KUVENDIT, LIDHUR ME INSTITUCIONIN  E KOMISIONIT TË SHËRBIMIT CIVIL DHE ZGJEDHJEN E KOMISIONERIT  PËR MBIKËQYRJEN E SHËRBIMIT CIVIL</w:t>
      </w:r>
    </w:p>
    <w:p w:rsidR="00535B53" w:rsidRPr="005B4551" w:rsidRDefault="00535B53" w:rsidP="00535B53">
      <w:pPr>
        <w:pStyle w:val="Paragrafi"/>
        <w:rPr>
          <w:spacing w:val="-4"/>
          <w:sz w:val="16"/>
          <w:lang w:val="sq-AL"/>
        </w:rPr>
      </w:pP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Në mbështetje të nenit 78 të Kushtetutës dhe ligjit nr. 152/2013, “Për nëpunësin civil”, neni 12 i tij, si dhe në zbatim të neneve 19, pika 1, dhe 111 të Rregullores së Kuvendit, me propozimin e Komisionit për Çështjet Ligjore, Administratën Publike dhe të Drejtat e Njeriut,  </w:t>
      </w:r>
    </w:p>
    <w:p w:rsidR="00535B53" w:rsidRPr="005B4551" w:rsidRDefault="00535B53" w:rsidP="00535B53">
      <w:pPr>
        <w:pStyle w:val="Paragrafi"/>
        <w:rPr>
          <w:spacing w:val="-4"/>
          <w:sz w:val="14"/>
          <w:lang w:val="sq-AL"/>
        </w:rPr>
      </w:pPr>
    </w:p>
    <w:p w:rsidR="00535B53" w:rsidRPr="005B4551" w:rsidRDefault="00535B53" w:rsidP="00535B53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KUVENDI</w:t>
      </w:r>
    </w:p>
    <w:p w:rsidR="00535B53" w:rsidRPr="005B4551" w:rsidRDefault="00535B53" w:rsidP="00535B53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I REPUBLIKËS SË SHQIPËRISË</w:t>
      </w:r>
    </w:p>
    <w:p w:rsidR="00535B53" w:rsidRPr="005B4551" w:rsidRDefault="00535B53" w:rsidP="00535B53">
      <w:pPr>
        <w:pStyle w:val="VENDOSI"/>
        <w:rPr>
          <w:spacing w:val="-4"/>
          <w:sz w:val="14"/>
          <w:lang w:val="sq-AL"/>
        </w:rPr>
      </w:pPr>
    </w:p>
    <w:p w:rsidR="00535B53" w:rsidRPr="005B4551" w:rsidRDefault="00535B53" w:rsidP="00535B53">
      <w:pPr>
        <w:pStyle w:val="VENDOSI"/>
        <w:rPr>
          <w:spacing w:val="-4"/>
          <w:lang w:val="sq-AL"/>
        </w:rPr>
      </w:pPr>
      <w:r w:rsidRPr="005B4551">
        <w:rPr>
          <w:spacing w:val="-4"/>
          <w:lang w:val="sq-AL"/>
        </w:rPr>
        <w:t>VENDOSI:</w:t>
      </w:r>
    </w:p>
    <w:p w:rsidR="00535B53" w:rsidRPr="005B4551" w:rsidRDefault="00535B53" w:rsidP="00535B53">
      <w:pPr>
        <w:pStyle w:val="Paragrafi"/>
        <w:rPr>
          <w:spacing w:val="-4"/>
          <w:sz w:val="14"/>
          <w:lang w:val="sq-AL"/>
        </w:rPr>
      </w:pP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I. Mbarimin e veprimtarisë së institucionit të Komisionit të Shërbimit Civil (krijuar sipas ligjit nr. 8549, datë 11.11.1999, “Statusi i nëpunësit civil”).</w:t>
      </w: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II. Qëndrimin në detyrë të Sekretariatit Teknik të Komisionit të Shërbimit Civil deri në miratimin e strukturës së </w:t>
      </w:r>
      <w:proofErr w:type="spellStart"/>
      <w:r w:rsidRPr="005B4551">
        <w:rPr>
          <w:spacing w:val="-4"/>
          <w:lang w:val="sq-AL"/>
        </w:rPr>
        <w:t>Komisionerit</w:t>
      </w:r>
      <w:proofErr w:type="spellEnd"/>
      <w:r w:rsidRPr="005B4551">
        <w:rPr>
          <w:spacing w:val="-4"/>
          <w:lang w:val="sq-AL"/>
        </w:rPr>
        <w:t xml:space="preserve"> për Mbikëqyrjen e Shërbimit Civil.</w:t>
      </w: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 xml:space="preserve">III. Fillimin e procedurave për zgjedhjen e </w:t>
      </w:r>
      <w:proofErr w:type="spellStart"/>
      <w:r w:rsidRPr="005B4551">
        <w:rPr>
          <w:spacing w:val="-4"/>
          <w:lang w:val="sq-AL"/>
        </w:rPr>
        <w:t>Komisionerit</w:t>
      </w:r>
      <w:proofErr w:type="spellEnd"/>
      <w:r w:rsidRPr="005B4551">
        <w:rPr>
          <w:spacing w:val="-4"/>
          <w:lang w:val="sq-AL"/>
        </w:rPr>
        <w:t xml:space="preserve"> për Mbikëqyrjen e Shërbimit Civil, përmes një procesi të hapur publik, </w:t>
      </w:r>
      <w:proofErr w:type="spellStart"/>
      <w:r w:rsidRPr="005B4551">
        <w:rPr>
          <w:spacing w:val="-4"/>
          <w:lang w:val="sq-AL"/>
        </w:rPr>
        <w:t>konsensual</w:t>
      </w:r>
      <w:proofErr w:type="spellEnd"/>
      <w:r w:rsidRPr="005B4551">
        <w:rPr>
          <w:spacing w:val="-4"/>
          <w:lang w:val="sq-AL"/>
        </w:rPr>
        <w:t>, transparent dhe gjithëpërfshirës.</w:t>
      </w: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IV. Ky vendim hyn në fuqi menjëherë.</w:t>
      </w:r>
    </w:p>
    <w:p w:rsidR="00535B53" w:rsidRPr="005B4551" w:rsidRDefault="00535B53" w:rsidP="00535B53">
      <w:pPr>
        <w:pStyle w:val="Paragrafi"/>
        <w:ind w:firstLine="0"/>
        <w:jc w:val="right"/>
        <w:rPr>
          <w:spacing w:val="-4"/>
          <w:sz w:val="10"/>
          <w:lang w:val="sq-AL"/>
        </w:rPr>
      </w:pPr>
    </w:p>
    <w:p w:rsidR="00535B53" w:rsidRPr="005B4551" w:rsidRDefault="00535B53" w:rsidP="00535B53">
      <w:pPr>
        <w:pStyle w:val="Paragrafi"/>
        <w:ind w:firstLine="0"/>
        <w:jc w:val="right"/>
        <w:rPr>
          <w:spacing w:val="-4"/>
          <w:lang w:val="sq-AL"/>
        </w:rPr>
      </w:pPr>
      <w:r w:rsidRPr="005B4551">
        <w:rPr>
          <w:spacing w:val="-4"/>
          <w:lang w:val="sq-AL"/>
        </w:rPr>
        <w:t>KRYETARI</w:t>
      </w:r>
    </w:p>
    <w:p w:rsidR="00535B53" w:rsidRPr="005B4551" w:rsidRDefault="00535B53" w:rsidP="00535B53">
      <w:pPr>
        <w:pStyle w:val="AutoritetiEmer"/>
        <w:rPr>
          <w:spacing w:val="-4"/>
          <w:lang w:val="sq-AL"/>
        </w:rPr>
      </w:pPr>
      <w:r w:rsidRPr="005B4551">
        <w:rPr>
          <w:spacing w:val="-4"/>
          <w:lang w:val="sq-AL"/>
        </w:rPr>
        <w:t>Ilir Meta</w:t>
      </w:r>
    </w:p>
    <w:p w:rsidR="00535B53" w:rsidRPr="005B4551" w:rsidRDefault="00535B53" w:rsidP="00535B53">
      <w:pPr>
        <w:pStyle w:val="Paragrafi"/>
        <w:rPr>
          <w:spacing w:val="-4"/>
          <w:sz w:val="14"/>
          <w:lang w:val="sq-AL"/>
        </w:rPr>
      </w:pPr>
    </w:p>
    <w:p w:rsidR="00535B53" w:rsidRPr="005B4551" w:rsidRDefault="00535B53" w:rsidP="00535B53">
      <w:pPr>
        <w:pStyle w:val="Paragrafi"/>
        <w:rPr>
          <w:spacing w:val="-4"/>
          <w:lang w:val="sq-AL"/>
        </w:rPr>
      </w:pPr>
      <w:r w:rsidRPr="005B4551">
        <w:rPr>
          <w:spacing w:val="-4"/>
          <w:lang w:val="sq-AL"/>
        </w:rPr>
        <w:t>Miratuar në datën 22.5.2014</w:t>
      </w:r>
    </w:p>
    <w:p w:rsidR="00000000" w:rsidRDefault="00535B53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35B53"/>
    <w:rsid w:val="00535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35B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35B5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35B53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35B53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35B53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35B53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35B5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35B5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35B53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35B53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link w:val="Akti"/>
    <w:rsid w:val="00535B5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35B53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2014-09-24T10:49:00Z</dcterms:created>
  <dcterms:modified xsi:type="dcterms:W3CDTF">2014-09-24T10:49:00Z</dcterms:modified>
</cp:coreProperties>
</file>