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DB" w:rsidRPr="00B61ACE" w:rsidRDefault="00F771DB" w:rsidP="00F771DB">
      <w:pPr>
        <w:pStyle w:val="Akti"/>
        <w:rPr>
          <w:lang w:val="sq-AL"/>
        </w:rPr>
      </w:pPr>
      <w:r w:rsidRPr="00B61ACE">
        <w:rPr>
          <w:lang w:val="sq-AL"/>
        </w:rPr>
        <w:t>VENDIM</w:t>
      </w:r>
    </w:p>
    <w:p w:rsidR="00F771DB" w:rsidRPr="00B61ACE" w:rsidRDefault="00F771DB" w:rsidP="00F771DB">
      <w:pPr>
        <w:pStyle w:val="NumriData"/>
        <w:rPr>
          <w:lang w:val="sq-AL"/>
        </w:rPr>
      </w:pPr>
      <w:r w:rsidRPr="00B61ACE">
        <w:rPr>
          <w:lang w:val="sq-AL"/>
        </w:rPr>
        <w:t>Nr. 38/2014</w:t>
      </w:r>
    </w:p>
    <w:p w:rsidR="00F771DB" w:rsidRPr="00DE7EEE" w:rsidRDefault="00F771DB" w:rsidP="00F771DB">
      <w:pPr>
        <w:pStyle w:val="Paragrafi"/>
        <w:rPr>
          <w:sz w:val="14"/>
          <w:lang w:val="sq-AL"/>
        </w:rPr>
      </w:pPr>
    </w:p>
    <w:p w:rsidR="00F771DB" w:rsidRPr="00B61ACE" w:rsidRDefault="00F771DB" w:rsidP="00F771DB">
      <w:pPr>
        <w:pStyle w:val="Titulli"/>
        <w:rPr>
          <w:lang w:val="sq-AL"/>
        </w:rPr>
      </w:pPr>
      <w:r w:rsidRPr="00B61ACE">
        <w:rPr>
          <w:lang w:val="sq-AL"/>
        </w:rPr>
        <w:t xml:space="preserve">PËR MIRATIMIN E RAPORTIT PËRFUNDIMTAR TË KOMISIONIT HETIMOR </w:t>
      </w:r>
      <w:r>
        <w:rPr>
          <w:lang w:val="sq-AL"/>
        </w:rPr>
        <w:t>“</w:t>
      </w:r>
      <w:r w:rsidRPr="00B61ACE">
        <w:rPr>
          <w:lang w:val="sq-AL"/>
        </w:rPr>
        <w:t>PËR TË KONTROLLUAR ZBATIMIN E LEGJISLACIONIT NË FUQI GJATË PROCESIT TË LËVIZJEVE TË BURIMEVE NJERËZORE TË POLICISË SË SHTETIT</w:t>
      </w:r>
      <w:r>
        <w:rPr>
          <w:lang w:val="sq-AL"/>
        </w:rPr>
        <w:t>”</w:t>
      </w:r>
      <w:r w:rsidRPr="00B61ACE">
        <w:rPr>
          <w:lang w:val="sq-AL"/>
        </w:rPr>
        <w:t>, NGRITUR ME VENDIMIN E KUVENDIT NR. 8/2014</w:t>
      </w:r>
    </w:p>
    <w:p w:rsidR="00F771DB" w:rsidRPr="00DE7EEE" w:rsidRDefault="00F771DB" w:rsidP="00F771DB">
      <w:pPr>
        <w:pStyle w:val="Paragrafi"/>
        <w:rPr>
          <w:sz w:val="14"/>
          <w:lang w:val="sq-AL"/>
        </w:rPr>
      </w:pPr>
    </w:p>
    <w:p w:rsidR="00F771DB" w:rsidRPr="00B61ACE" w:rsidRDefault="00F771DB" w:rsidP="00F771DB">
      <w:pPr>
        <w:pStyle w:val="Paragrafi"/>
        <w:rPr>
          <w:lang w:val="sq-AL"/>
        </w:rPr>
      </w:pPr>
      <w:r w:rsidRPr="00B61ACE">
        <w:rPr>
          <w:lang w:val="sq-AL"/>
        </w:rPr>
        <w:t xml:space="preserve">Në mbështetje të nenit 78 të Kushtetutës dhe të nenit 22 të ligjit nr. 8891, datë 2.5.2002, </w:t>
      </w:r>
      <w:r>
        <w:rPr>
          <w:lang w:val="sq-AL"/>
        </w:rPr>
        <w:t>“</w:t>
      </w:r>
      <w:r w:rsidRPr="00B61ACE">
        <w:rPr>
          <w:lang w:val="sq-AL"/>
        </w:rPr>
        <w:t>Për organizimin dhe funksionimin e komisioneve hetimore të Kuvendit</w:t>
      </w:r>
      <w:r>
        <w:rPr>
          <w:lang w:val="sq-AL"/>
        </w:rPr>
        <w:t>”</w:t>
      </w:r>
      <w:r w:rsidRPr="00B61ACE">
        <w:rPr>
          <w:lang w:val="sq-AL"/>
        </w:rPr>
        <w:t>,</w:t>
      </w:r>
    </w:p>
    <w:p w:rsidR="00F771DB" w:rsidRPr="00964CDC" w:rsidRDefault="00F771DB" w:rsidP="00F771DB">
      <w:pPr>
        <w:pStyle w:val="Paragrafi"/>
        <w:rPr>
          <w:sz w:val="14"/>
          <w:lang w:val="sq-AL"/>
        </w:rPr>
      </w:pPr>
    </w:p>
    <w:p w:rsidR="00F771DB" w:rsidRPr="00B61ACE" w:rsidRDefault="00F771DB" w:rsidP="00F771DB">
      <w:pPr>
        <w:pStyle w:val="VENDOSI"/>
        <w:rPr>
          <w:lang w:val="sq-AL"/>
        </w:rPr>
      </w:pPr>
      <w:r w:rsidRPr="00B61ACE">
        <w:rPr>
          <w:lang w:val="sq-AL"/>
        </w:rPr>
        <w:t>KUVENDI</w:t>
      </w:r>
    </w:p>
    <w:p w:rsidR="00F771DB" w:rsidRPr="00B61ACE" w:rsidRDefault="00F771DB" w:rsidP="00F771DB">
      <w:pPr>
        <w:pStyle w:val="VENDOSI"/>
        <w:rPr>
          <w:lang w:val="sq-AL"/>
        </w:rPr>
      </w:pPr>
      <w:r w:rsidRPr="00B61ACE">
        <w:rPr>
          <w:lang w:val="sq-AL"/>
        </w:rPr>
        <w:t>I REPUBLIKËS SË SHQIPËRISË</w:t>
      </w:r>
    </w:p>
    <w:p w:rsidR="00F771DB" w:rsidRPr="00DE7EEE" w:rsidRDefault="00F771DB" w:rsidP="00F771DB">
      <w:pPr>
        <w:pStyle w:val="VENDOSI"/>
        <w:rPr>
          <w:sz w:val="14"/>
          <w:lang w:val="sq-AL"/>
        </w:rPr>
      </w:pPr>
    </w:p>
    <w:p w:rsidR="00F771DB" w:rsidRPr="00B61ACE" w:rsidRDefault="00F771DB" w:rsidP="00F771DB">
      <w:pPr>
        <w:pStyle w:val="VENDOSI"/>
        <w:rPr>
          <w:lang w:val="sq-AL"/>
        </w:rPr>
      </w:pPr>
      <w:r w:rsidRPr="00B61ACE">
        <w:rPr>
          <w:lang w:val="sq-AL"/>
        </w:rPr>
        <w:t>VENDOSI:</w:t>
      </w:r>
    </w:p>
    <w:p w:rsidR="00F771DB" w:rsidRPr="00DE7EEE" w:rsidRDefault="00F771DB" w:rsidP="00F771DB">
      <w:pPr>
        <w:pStyle w:val="Paragrafi"/>
        <w:rPr>
          <w:sz w:val="14"/>
          <w:lang w:val="sq-AL"/>
        </w:rPr>
      </w:pPr>
    </w:p>
    <w:p w:rsidR="00F771DB" w:rsidRPr="005832D5" w:rsidRDefault="00F771DB" w:rsidP="00F771DB">
      <w:pPr>
        <w:pStyle w:val="Paragrafi"/>
        <w:rPr>
          <w:spacing w:val="-4"/>
          <w:lang w:val="sq-AL"/>
        </w:rPr>
      </w:pPr>
      <w:r w:rsidRPr="00B61ACE">
        <w:rPr>
          <w:lang w:val="sq-AL"/>
        </w:rPr>
        <w:t>I</w:t>
      </w:r>
      <w:r w:rsidRPr="005832D5">
        <w:rPr>
          <w:spacing w:val="-4"/>
          <w:lang w:val="sq-AL"/>
        </w:rPr>
        <w:t>. Miratimin e Raportit Përfundimtar të komisionit hetimor “Për të kontrolluar zbatimin e legjislacionit në fuqi gjatë procesit të lëvizjeve të burimeve njerëzore të Policisë së Shtetit”, propozuar nga shumica e të gjithë anëtarëve të komisionit hetimor, sipas tekstit bashkëlidhur këtij vendimi.</w:t>
      </w:r>
    </w:p>
    <w:p w:rsidR="00F771DB" w:rsidRPr="00B61ACE" w:rsidRDefault="00F771DB" w:rsidP="00F771DB">
      <w:pPr>
        <w:pStyle w:val="Paragrafi"/>
        <w:rPr>
          <w:lang w:val="sq-AL"/>
        </w:rPr>
      </w:pPr>
      <w:r w:rsidRPr="00B61ACE">
        <w:rPr>
          <w:lang w:val="sq-AL"/>
        </w:rPr>
        <w:t>II. Ky vendim hyn në fuqi menjëherë.</w:t>
      </w:r>
    </w:p>
    <w:p w:rsidR="00F771DB" w:rsidRPr="00DE7EEE" w:rsidRDefault="00F771DB" w:rsidP="00F771DB">
      <w:pPr>
        <w:pStyle w:val="Paragrafi"/>
        <w:rPr>
          <w:sz w:val="14"/>
          <w:lang w:val="sq-AL"/>
        </w:rPr>
      </w:pPr>
    </w:p>
    <w:p w:rsidR="00F771DB" w:rsidRPr="00B61ACE" w:rsidRDefault="00F771DB" w:rsidP="00F771DB">
      <w:pPr>
        <w:pStyle w:val="Paragrafi"/>
        <w:rPr>
          <w:lang w:val="sq-AL"/>
        </w:rPr>
      </w:pPr>
      <w:r w:rsidRPr="00B61ACE">
        <w:rPr>
          <w:lang w:val="sq-AL"/>
        </w:rPr>
        <w:t>Miratuar në datën 5.6.2014</w:t>
      </w:r>
    </w:p>
    <w:p w:rsidR="00F771DB" w:rsidRPr="00B61ACE" w:rsidRDefault="00F771DB" w:rsidP="00F771DB">
      <w:pPr>
        <w:pStyle w:val="Autoriteti"/>
        <w:rPr>
          <w:lang w:val="sq-AL"/>
        </w:rPr>
      </w:pPr>
      <w:r w:rsidRPr="00B61ACE">
        <w:rPr>
          <w:lang w:val="sq-AL"/>
        </w:rPr>
        <w:t>KRYETARI</w:t>
      </w:r>
    </w:p>
    <w:p w:rsidR="00F771DB" w:rsidRPr="00B61ACE" w:rsidRDefault="00F771DB" w:rsidP="00F771DB">
      <w:pPr>
        <w:pStyle w:val="AutoritetiEmer"/>
        <w:rPr>
          <w:lang w:val="sq-AL"/>
        </w:rPr>
      </w:pPr>
      <w:r w:rsidRPr="00B61ACE">
        <w:rPr>
          <w:lang w:val="sq-AL"/>
        </w:rPr>
        <w:t>Ilir Meta</w:t>
      </w:r>
    </w:p>
    <w:p w:rsidR="00F771DB" w:rsidRPr="00B61ACE" w:rsidRDefault="00F771DB" w:rsidP="00F771DB">
      <w:pPr>
        <w:pStyle w:val="Paragrafi"/>
        <w:rPr>
          <w:lang w:val="sq-AL"/>
        </w:rPr>
      </w:pPr>
    </w:p>
    <w:p w:rsidR="00000000" w:rsidRDefault="00F771D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F771DB"/>
    <w:rsid w:val="00F77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71D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771D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771D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771D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771D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771D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771D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771D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771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771D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771D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771D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771D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771D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>Grizli777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2014-09-25T08:45:00Z</dcterms:created>
  <dcterms:modified xsi:type="dcterms:W3CDTF">2014-09-25T08:45:00Z</dcterms:modified>
</cp:coreProperties>
</file>