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B41" w:rsidRPr="00B61ACE" w:rsidRDefault="00154B41" w:rsidP="00154B41">
      <w:pPr>
        <w:pStyle w:val="Akti"/>
        <w:ind w:firstLine="0"/>
        <w:rPr>
          <w:lang w:val="sq-AL"/>
        </w:rPr>
      </w:pPr>
      <w:r w:rsidRPr="00B61ACE">
        <w:rPr>
          <w:lang w:val="sq-AL"/>
        </w:rPr>
        <w:t>VENDIM</w:t>
      </w:r>
    </w:p>
    <w:p w:rsidR="00154B41" w:rsidRPr="00B61ACE" w:rsidRDefault="00154B41" w:rsidP="00154B41">
      <w:pPr>
        <w:pStyle w:val="NumriData"/>
        <w:ind w:firstLine="0"/>
        <w:rPr>
          <w:lang w:val="sq-AL"/>
        </w:rPr>
      </w:pPr>
      <w:r w:rsidRPr="00B61ACE">
        <w:rPr>
          <w:lang w:val="sq-AL"/>
        </w:rPr>
        <w:t>Nr. 41/2014</w:t>
      </w:r>
    </w:p>
    <w:p w:rsidR="00154B41" w:rsidRPr="00964CDC" w:rsidRDefault="00154B41" w:rsidP="00154B41">
      <w:pPr>
        <w:pStyle w:val="Paragrafi"/>
        <w:rPr>
          <w:sz w:val="14"/>
          <w:lang w:val="sq-AL"/>
        </w:rPr>
      </w:pPr>
    </w:p>
    <w:p w:rsidR="00154B41" w:rsidRPr="00B61ACE" w:rsidRDefault="00154B41" w:rsidP="00154B41">
      <w:pPr>
        <w:pStyle w:val="Titulli"/>
        <w:rPr>
          <w:lang w:val="sq-AL"/>
        </w:rPr>
      </w:pPr>
      <w:r w:rsidRPr="00B61ACE">
        <w:rPr>
          <w:lang w:val="sq-AL"/>
        </w:rPr>
        <w:t xml:space="preserve">PËR NJË NDRYSHIM NË VENDIMIN E KUVENDIT NR. 33/2014, </w:t>
      </w:r>
      <w:r>
        <w:rPr>
          <w:lang w:val="sq-AL"/>
        </w:rPr>
        <w:t>“</w:t>
      </w:r>
      <w:r w:rsidRPr="00B61ACE">
        <w:rPr>
          <w:lang w:val="sq-AL"/>
        </w:rPr>
        <w:t>PËR PROCEDURËN PARAPRAKE TË PËRZGJEDHJES SË KOMISIONERIT PËR MBIKËQYRJEN E SHËRBIMIT CIVIL</w:t>
      </w:r>
      <w:r>
        <w:rPr>
          <w:lang w:val="sq-AL"/>
        </w:rPr>
        <w:t>”</w:t>
      </w:r>
    </w:p>
    <w:p w:rsidR="00154B41" w:rsidRPr="00964CDC" w:rsidRDefault="00154B41" w:rsidP="00154B41">
      <w:pPr>
        <w:pStyle w:val="Paragrafi"/>
        <w:rPr>
          <w:sz w:val="14"/>
          <w:lang w:val="sq-AL"/>
        </w:rPr>
      </w:pPr>
    </w:p>
    <w:p w:rsidR="00154B41" w:rsidRPr="00B61ACE" w:rsidRDefault="00154B41" w:rsidP="00154B41">
      <w:pPr>
        <w:pStyle w:val="Paragrafi"/>
        <w:rPr>
          <w:lang w:val="sq-AL"/>
        </w:rPr>
      </w:pPr>
      <w:r w:rsidRPr="00B61ACE">
        <w:rPr>
          <w:lang w:val="sq-AL"/>
        </w:rPr>
        <w:t xml:space="preserve">Në mbështetje të nenit 78 të Kushtetutës dhe të nenit 12 të ligjit nr. 152/2013, </w:t>
      </w:r>
      <w:r>
        <w:rPr>
          <w:lang w:val="sq-AL"/>
        </w:rPr>
        <w:t>“</w:t>
      </w:r>
      <w:r w:rsidRPr="00B61ACE">
        <w:rPr>
          <w:lang w:val="sq-AL"/>
        </w:rPr>
        <w:t>Për nëpunësin civil</w:t>
      </w:r>
      <w:r>
        <w:rPr>
          <w:lang w:val="sq-AL"/>
        </w:rPr>
        <w:t>”</w:t>
      </w:r>
      <w:r w:rsidRPr="00B61ACE">
        <w:rPr>
          <w:lang w:val="sq-AL"/>
        </w:rPr>
        <w:t xml:space="preserve">, si dhe në zbatim të nenit 19, pika 1, të Rregullores së Kuvendit, me propozimin e Komisionit për Çështjet Ligjore, Administratën Publike dhe të Drejtat e Njeriut, </w:t>
      </w:r>
    </w:p>
    <w:p w:rsidR="00154B41" w:rsidRPr="00964CDC" w:rsidRDefault="00154B41" w:rsidP="00154B41">
      <w:pPr>
        <w:pStyle w:val="Paragrafi"/>
        <w:rPr>
          <w:sz w:val="14"/>
          <w:lang w:val="sq-AL"/>
        </w:rPr>
      </w:pPr>
    </w:p>
    <w:p w:rsidR="00154B41" w:rsidRPr="00B61ACE" w:rsidRDefault="00154B41" w:rsidP="00154B41">
      <w:pPr>
        <w:pStyle w:val="TitulliTitull"/>
        <w:rPr>
          <w:lang w:val="sq-AL"/>
        </w:rPr>
      </w:pPr>
      <w:r w:rsidRPr="00B61ACE">
        <w:rPr>
          <w:lang w:val="sq-AL"/>
        </w:rPr>
        <w:t>KUVENDI</w:t>
      </w:r>
    </w:p>
    <w:p w:rsidR="00154B41" w:rsidRPr="00B61ACE" w:rsidRDefault="00154B41" w:rsidP="00154B41">
      <w:pPr>
        <w:pStyle w:val="TitulliTitull"/>
        <w:rPr>
          <w:lang w:val="sq-AL"/>
        </w:rPr>
      </w:pPr>
      <w:r w:rsidRPr="00B61ACE">
        <w:rPr>
          <w:lang w:val="sq-AL"/>
        </w:rPr>
        <w:t xml:space="preserve"> I REPUBLIKËS SË SHQIPËRISË</w:t>
      </w:r>
    </w:p>
    <w:p w:rsidR="00154B41" w:rsidRPr="00964CDC" w:rsidRDefault="00154B41" w:rsidP="00154B41">
      <w:pPr>
        <w:pStyle w:val="TitulliTitull"/>
        <w:rPr>
          <w:sz w:val="14"/>
          <w:lang w:val="sq-AL"/>
        </w:rPr>
      </w:pPr>
    </w:p>
    <w:p w:rsidR="00154B41" w:rsidRPr="00B61ACE" w:rsidRDefault="00154B41" w:rsidP="00154B41">
      <w:pPr>
        <w:pStyle w:val="TitulliTitull"/>
        <w:rPr>
          <w:lang w:val="sq-AL"/>
        </w:rPr>
      </w:pPr>
      <w:r w:rsidRPr="00B61ACE">
        <w:rPr>
          <w:lang w:val="sq-AL"/>
        </w:rPr>
        <w:t>VENDOSI:</w:t>
      </w:r>
    </w:p>
    <w:p w:rsidR="00154B41" w:rsidRPr="00964CDC" w:rsidRDefault="00154B41" w:rsidP="00154B41">
      <w:pPr>
        <w:pStyle w:val="Paragrafi"/>
        <w:rPr>
          <w:sz w:val="12"/>
          <w:lang w:val="sq-AL"/>
        </w:rPr>
      </w:pPr>
    </w:p>
    <w:p w:rsidR="00154B41" w:rsidRPr="00B61ACE" w:rsidRDefault="00154B41" w:rsidP="00154B41">
      <w:pPr>
        <w:pStyle w:val="Paragrafi"/>
        <w:rPr>
          <w:lang w:val="sq-AL"/>
        </w:rPr>
      </w:pPr>
      <w:r w:rsidRPr="00B61ACE">
        <w:rPr>
          <w:lang w:val="sq-AL"/>
        </w:rPr>
        <w:t xml:space="preserve">I. Në vendimin e Kuvendit nr. 33/2014, </w:t>
      </w:r>
      <w:r>
        <w:rPr>
          <w:lang w:val="sq-AL"/>
        </w:rPr>
        <w:t>“</w:t>
      </w:r>
      <w:r w:rsidRPr="00B61ACE">
        <w:rPr>
          <w:lang w:val="sq-AL"/>
        </w:rPr>
        <w:t xml:space="preserve">Për procedurën paraprake të përzgjedhjes së </w:t>
      </w:r>
      <w:proofErr w:type="spellStart"/>
      <w:r w:rsidRPr="00B61ACE">
        <w:rPr>
          <w:lang w:val="sq-AL"/>
        </w:rPr>
        <w:t>Komisionerit</w:t>
      </w:r>
      <w:proofErr w:type="spellEnd"/>
      <w:r w:rsidRPr="00B61ACE">
        <w:rPr>
          <w:lang w:val="sq-AL"/>
        </w:rPr>
        <w:t xml:space="preserve"> të Shërbimit Civil</w:t>
      </w:r>
      <w:r>
        <w:rPr>
          <w:lang w:val="sq-AL"/>
        </w:rPr>
        <w:t>”</w:t>
      </w:r>
      <w:r w:rsidRPr="00B61ACE">
        <w:rPr>
          <w:lang w:val="sq-AL"/>
        </w:rPr>
        <w:t xml:space="preserve">, në pikën 1, shkronja </w:t>
      </w:r>
      <w:r>
        <w:rPr>
          <w:lang w:val="sq-AL"/>
        </w:rPr>
        <w:t>“</w:t>
      </w:r>
      <w:r w:rsidRPr="00B61ACE">
        <w:rPr>
          <w:lang w:val="sq-AL"/>
        </w:rPr>
        <w:t>a</w:t>
      </w:r>
      <w:r>
        <w:rPr>
          <w:lang w:val="sq-AL"/>
        </w:rPr>
        <w:t>”</w:t>
      </w:r>
      <w:r w:rsidRPr="00B61ACE">
        <w:rPr>
          <w:lang w:val="sq-AL"/>
        </w:rPr>
        <w:t xml:space="preserve">, fjalia e parë ndryshohet si më poshtë: </w:t>
      </w:r>
    </w:p>
    <w:p w:rsidR="00154B41" w:rsidRPr="00B61ACE" w:rsidRDefault="00154B41" w:rsidP="00154B41">
      <w:pPr>
        <w:pStyle w:val="Paragrafi"/>
        <w:rPr>
          <w:lang w:val="sq-AL"/>
        </w:rPr>
      </w:pPr>
      <w:r>
        <w:rPr>
          <w:lang w:val="sq-AL"/>
        </w:rPr>
        <w:t>“</w:t>
      </w:r>
      <w:r w:rsidRPr="00B61ACE">
        <w:rPr>
          <w:lang w:val="sq-AL"/>
        </w:rPr>
        <w:t xml:space="preserve">a) Nga shërbimet e Kuvendit të bëhet shpallja dhe bërja publike e </w:t>
      </w:r>
      <w:proofErr w:type="spellStart"/>
      <w:r w:rsidRPr="00B61ACE">
        <w:rPr>
          <w:lang w:val="sq-AL"/>
        </w:rPr>
        <w:t>vakancës</w:t>
      </w:r>
      <w:proofErr w:type="spellEnd"/>
      <w:r w:rsidRPr="00B61ACE">
        <w:rPr>
          <w:lang w:val="sq-AL"/>
        </w:rPr>
        <w:t xml:space="preserve"> së organit të krijuar me ligj nga Kuvendi (në faqen zyrtare të Kuvendit dhe mjetet e informimit publik), për një afat prej 30 ditësh nga publikimi.</w:t>
      </w:r>
      <w:r>
        <w:rPr>
          <w:lang w:val="sq-AL"/>
        </w:rPr>
        <w:t>”</w:t>
      </w:r>
      <w:r w:rsidRPr="00B61ACE">
        <w:rPr>
          <w:lang w:val="sq-AL"/>
        </w:rPr>
        <w:t xml:space="preserve">. </w:t>
      </w:r>
    </w:p>
    <w:p w:rsidR="00154B41" w:rsidRPr="00B61ACE" w:rsidRDefault="00154B41" w:rsidP="00154B41">
      <w:pPr>
        <w:pStyle w:val="Paragrafi"/>
        <w:rPr>
          <w:lang w:val="sq-AL"/>
        </w:rPr>
      </w:pPr>
      <w:r w:rsidRPr="00B61ACE">
        <w:rPr>
          <w:lang w:val="sq-AL"/>
        </w:rPr>
        <w:t>II. Ky vendim hyn në fuqi menjëherë.</w:t>
      </w:r>
    </w:p>
    <w:p w:rsidR="00154B41" w:rsidRPr="00964CDC" w:rsidRDefault="00154B41" w:rsidP="00154B41">
      <w:pPr>
        <w:pStyle w:val="Paragrafi"/>
        <w:rPr>
          <w:sz w:val="14"/>
          <w:lang w:val="sq-AL"/>
        </w:rPr>
      </w:pPr>
    </w:p>
    <w:p w:rsidR="00154B41" w:rsidRPr="00B61ACE" w:rsidRDefault="00154B41" w:rsidP="00154B41">
      <w:pPr>
        <w:pStyle w:val="Paragrafi"/>
        <w:rPr>
          <w:lang w:val="sq-AL"/>
        </w:rPr>
      </w:pPr>
      <w:r w:rsidRPr="00B61ACE">
        <w:rPr>
          <w:lang w:val="sq-AL"/>
        </w:rPr>
        <w:t>Miratuar në datën 12.6.2014</w:t>
      </w:r>
    </w:p>
    <w:p w:rsidR="00154B41" w:rsidRPr="00B61ACE" w:rsidRDefault="00154B41" w:rsidP="00154B41">
      <w:pPr>
        <w:pStyle w:val="AutoritetiEmer"/>
        <w:rPr>
          <w:b w:val="0"/>
          <w:lang w:val="sq-AL"/>
        </w:rPr>
      </w:pPr>
      <w:r w:rsidRPr="00B61ACE">
        <w:rPr>
          <w:b w:val="0"/>
          <w:lang w:val="sq-AL"/>
        </w:rPr>
        <w:t>KRYETARI</w:t>
      </w:r>
    </w:p>
    <w:p w:rsidR="00154B41" w:rsidRPr="00B61ACE" w:rsidRDefault="00154B41" w:rsidP="00154B41">
      <w:pPr>
        <w:pStyle w:val="AutoritetiEmer"/>
        <w:rPr>
          <w:lang w:val="sq-AL"/>
        </w:rPr>
      </w:pPr>
      <w:r w:rsidRPr="00B61ACE">
        <w:rPr>
          <w:lang w:val="sq-AL"/>
        </w:rPr>
        <w:t>Ilir Meta</w:t>
      </w:r>
    </w:p>
    <w:p w:rsidR="00154B41" w:rsidRDefault="00154B41" w:rsidP="00154B41">
      <w:pPr>
        <w:pStyle w:val="Paragrafi"/>
        <w:rPr>
          <w:lang w:val="sq-AL"/>
        </w:rPr>
      </w:pPr>
      <w:r w:rsidRPr="00B61ACE">
        <w:rPr>
          <w:lang w:val="sq-AL"/>
        </w:rPr>
        <w:t xml:space="preserve">                                 </w:t>
      </w:r>
    </w:p>
    <w:p w:rsidR="00000000" w:rsidRDefault="00154B4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54B41"/>
    <w:rsid w:val="0015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4B4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54B4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54B4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54B4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54B4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54B4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54B4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154B4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154B4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154B4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154B41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54B4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>Grizli777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2014-09-25T08:47:00Z</dcterms:created>
  <dcterms:modified xsi:type="dcterms:W3CDTF">2014-09-25T08:47:00Z</dcterms:modified>
</cp:coreProperties>
</file>