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F40" w:rsidRPr="00FC6E72" w:rsidRDefault="00357F40" w:rsidP="00357F40">
      <w:pPr>
        <w:pStyle w:val="Akti"/>
      </w:pPr>
      <w:r w:rsidRPr="00FC6E72">
        <w:t>VENDIM</w:t>
      </w:r>
    </w:p>
    <w:p w:rsidR="00357F40" w:rsidRPr="00FC6E72" w:rsidRDefault="00357F40" w:rsidP="00357F40">
      <w:pPr>
        <w:pStyle w:val="NumriData"/>
      </w:pPr>
      <w:r w:rsidRPr="00FC6E72">
        <w:t>Nr. 18/2015</w:t>
      </w:r>
    </w:p>
    <w:p w:rsidR="00357F40" w:rsidRPr="008E644D" w:rsidRDefault="00357F40" w:rsidP="00357F40">
      <w:pPr>
        <w:pStyle w:val="Hapesira7"/>
        <w:ind w:firstLine="0"/>
      </w:pPr>
    </w:p>
    <w:p w:rsidR="00357F40" w:rsidRDefault="00357F40" w:rsidP="00357F40">
      <w:pPr>
        <w:pStyle w:val="Titulli"/>
      </w:pPr>
      <w:r w:rsidRPr="00FC6E72">
        <w:t xml:space="preserve">PËR EMËRIMIN </w:t>
      </w:r>
      <w:proofErr w:type="gramStart"/>
      <w:r w:rsidRPr="00FC6E72">
        <w:t>E  ZOTIT</w:t>
      </w:r>
      <w:proofErr w:type="gramEnd"/>
      <w:r w:rsidRPr="00FC6E72">
        <w:t xml:space="preserve"> GENT SEJKO GUVERNATOR I BANKËS</w:t>
      </w:r>
    </w:p>
    <w:p w:rsidR="00357F40" w:rsidRPr="00FC6E72" w:rsidRDefault="00357F40" w:rsidP="00357F40">
      <w:pPr>
        <w:pStyle w:val="Titulli"/>
      </w:pPr>
      <w:r w:rsidRPr="00FC6E72">
        <w:t xml:space="preserve"> SË SHQIPËRISË</w:t>
      </w:r>
    </w:p>
    <w:p w:rsidR="00357F40" w:rsidRPr="00FC6E72" w:rsidRDefault="00357F40" w:rsidP="00357F40">
      <w:pPr>
        <w:pStyle w:val="Hapesira7"/>
      </w:pPr>
    </w:p>
    <w:p w:rsidR="00357F40" w:rsidRPr="008E644D" w:rsidRDefault="00357F40" w:rsidP="00357F40">
      <w:pPr>
        <w:pStyle w:val="Paragrafi"/>
        <w:rPr>
          <w:spacing w:val="-4"/>
        </w:rPr>
      </w:pPr>
      <w:proofErr w:type="gramStart"/>
      <w:r w:rsidRPr="008E644D">
        <w:rPr>
          <w:spacing w:val="-4"/>
        </w:rPr>
        <w:t>Në mbështetje të neneve 78 dhe 161 të Kushtetutës, të nenit 44, të ligjit nr.</w:t>
      </w:r>
      <w:proofErr w:type="gramEnd"/>
      <w:r w:rsidRPr="008E644D">
        <w:rPr>
          <w:spacing w:val="-4"/>
        </w:rPr>
        <w:t xml:space="preserve"> 8269, datë 23.12.1997, “Për Bankën e Shqipërisë”, të ndryshuar, si dhe të nenit 111 të Rregullores së Kuvendit, me propozimin e Presidentit të Republikës,</w:t>
      </w:r>
    </w:p>
    <w:p w:rsidR="00357F40" w:rsidRPr="00FC6E72" w:rsidRDefault="00357F40" w:rsidP="00357F40">
      <w:pPr>
        <w:pStyle w:val="Hapesira7"/>
      </w:pPr>
    </w:p>
    <w:p w:rsidR="00357F40" w:rsidRPr="00FC6E72" w:rsidRDefault="00357F40" w:rsidP="00357F40">
      <w:pPr>
        <w:pStyle w:val="Vendosi"/>
      </w:pPr>
      <w:r>
        <w:t>KUVEND</w:t>
      </w:r>
      <w:r w:rsidRPr="00FC6E72">
        <w:t xml:space="preserve">I </w:t>
      </w:r>
    </w:p>
    <w:p w:rsidR="00357F40" w:rsidRPr="00FC6E72" w:rsidRDefault="00357F40" w:rsidP="00357F40">
      <w:pPr>
        <w:pStyle w:val="Vendosi"/>
      </w:pPr>
      <w:r w:rsidRPr="00FC6E72">
        <w:t>I REPUBLIKËS SË SHQIPËRISË</w:t>
      </w:r>
    </w:p>
    <w:p w:rsidR="00357F40" w:rsidRPr="00FC6E72" w:rsidRDefault="00357F40" w:rsidP="00357F40">
      <w:pPr>
        <w:pStyle w:val="Hapesira7"/>
        <w:ind w:firstLine="0"/>
      </w:pPr>
    </w:p>
    <w:p w:rsidR="00357F40" w:rsidRPr="00FC6E72" w:rsidRDefault="00357F40" w:rsidP="00357F40">
      <w:pPr>
        <w:pStyle w:val="Vendosi"/>
      </w:pPr>
      <w:r>
        <w:t>VENDOS</w:t>
      </w:r>
      <w:r w:rsidRPr="00FC6E72">
        <w:t>I:</w:t>
      </w:r>
    </w:p>
    <w:p w:rsidR="00357F40" w:rsidRPr="00FC6E72" w:rsidRDefault="00357F40" w:rsidP="00357F40">
      <w:pPr>
        <w:pStyle w:val="Hapesira7"/>
      </w:pPr>
    </w:p>
    <w:p w:rsidR="00357F40" w:rsidRPr="008E644D" w:rsidRDefault="00357F40" w:rsidP="00357F40">
      <w:pPr>
        <w:pStyle w:val="Paragrafi"/>
      </w:pPr>
      <w:r w:rsidRPr="00FC6E72">
        <w:t>I</w:t>
      </w:r>
      <w:r w:rsidRPr="008E644D">
        <w:t>. Zoti Gent Sejko emërohet në detyrën e Guvernatorit të Bankës së Shqipërisë.</w:t>
      </w:r>
    </w:p>
    <w:p w:rsidR="00357F40" w:rsidRPr="008E644D" w:rsidRDefault="00357F40" w:rsidP="00357F40">
      <w:pPr>
        <w:pStyle w:val="Paragrafi"/>
      </w:pPr>
      <w:r w:rsidRPr="008E644D">
        <w:t xml:space="preserve">II. </w:t>
      </w:r>
      <w:proofErr w:type="gramStart"/>
      <w:r w:rsidRPr="008E644D">
        <w:t>Ky</w:t>
      </w:r>
      <w:proofErr w:type="gramEnd"/>
      <w:r w:rsidRPr="008E644D">
        <w:t xml:space="preserve"> vendim hyn në fuqi menjëherë.</w:t>
      </w:r>
    </w:p>
    <w:p w:rsidR="00357F40" w:rsidRDefault="00357F40" w:rsidP="00357F40">
      <w:pPr>
        <w:pStyle w:val="Hapesira7"/>
      </w:pPr>
    </w:p>
    <w:p w:rsidR="00357F40" w:rsidRDefault="00357F40" w:rsidP="00357F40">
      <w:pPr>
        <w:pStyle w:val="Autoriteti"/>
      </w:pPr>
      <w:r>
        <w:t xml:space="preserve">KRYETARI </w:t>
      </w:r>
    </w:p>
    <w:p w:rsidR="00357F40" w:rsidRDefault="00357F40" w:rsidP="00357F40">
      <w:pPr>
        <w:pStyle w:val="AutoritetiEmer"/>
      </w:pPr>
      <w:r>
        <w:t>Ilir Meta</w:t>
      </w:r>
    </w:p>
    <w:p w:rsidR="00357F40" w:rsidRPr="00A71AF3" w:rsidRDefault="00357F40" w:rsidP="00357F40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FD57DC" w:rsidRDefault="00357F4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357F40"/>
    <w:rsid w:val="002E7553"/>
    <w:rsid w:val="00332E0F"/>
    <w:rsid w:val="00357F40"/>
    <w:rsid w:val="00455FC5"/>
    <w:rsid w:val="004A4709"/>
    <w:rsid w:val="00627136"/>
    <w:rsid w:val="007A33AA"/>
    <w:rsid w:val="00912120"/>
    <w:rsid w:val="009F1DC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7F4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57F4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57F4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57F4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7F4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57F4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57F4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57F4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57F4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57F4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57F4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57F4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57F4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57F4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>Grizli777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2015-02-18T11:21:00Z</dcterms:created>
  <dcterms:modified xsi:type="dcterms:W3CDTF">2015-02-18T11:21:00Z</dcterms:modified>
</cp:coreProperties>
</file>