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9F" w:rsidRPr="00FC6E72" w:rsidRDefault="005B359F" w:rsidP="005B359F">
      <w:pPr>
        <w:pStyle w:val="Akti"/>
      </w:pPr>
      <w:r w:rsidRPr="00FC6E72">
        <w:t>VENDIM</w:t>
      </w:r>
    </w:p>
    <w:p w:rsidR="005B359F" w:rsidRPr="00FC6E72" w:rsidRDefault="005B359F" w:rsidP="005B359F">
      <w:pPr>
        <w:pStyle w:val="NumriData"/>
      </w:pPr>
      <w:r w:rsidRPr="00FC6E72">
        <w:t>Nr. 28/2015</w:t>
      </w:r>
    </w:p>
    <w:p w:rsidR="005B359F" w:rsidRPr="00FC6E72" w:rsidRDefault="005B359F" w:rsidP="005B359F">
      <w:pPr>
        <w:pStyle w:val="Hapesira7"/>
        <w:ind w:firstLine="0"/>
      </w:pPr>
    </w:p>
    <w:p w:rsidR="005B359F" w:rsidRPr="00FC6E72" w:rsidRDefault="005B359F" w:rsidP="005B359F">
      <w:pPr>
        <w:pStyle w:val="Titulli"/>
      </w:pPr>
      <w:r w:rsidRPr="00FC6E72">
        <w:t>PËR NGRITJEN E NËNKOMISION</w:t>
      </w:r>
      <w:r>
        <w:t xml:space="preserve">IT “PËR ADMINISTRATËN PUBLIKE”, </w:t>
      </w:r>
      <w:r w:rsidRPr="00FC6E72">
        <w:t xml:space="preserve">NË PËRBËRJE TË KOMISIONIT TË PËRHERSHËM PARLAMENTAR PËR ÇËSHTJET LIGJORE, ADMINISTRATËN PUBLIKE DHE TË DREJTAT E NJERIUT </w:t>
      </w:r>
    </w:p>
    <w:p w:rsidR="005B359F" w:rsidRPr="00FC6E72" w:rsidRDefault="005B359F" w:rsidP="005B359F">
      <w:pPr>
        <w:pStyle w:val="Hapesira7"/>
      </w:pPr>
    </w:p>
    <w:p w:rsidR="005B359F" w:rsidRPr="00FC6E72" w:rsidRDefault="005B359F" w:rsidP="005B359F">
      <w:pPr>
        <w:pStyle w:val="Paragrafi"/>
      </w:pPr>
      <w:r w:rsidRPr="00FC6E72">
        <w:t>Në mbështetje të nenit 78, pika 1, të Kushtetutës dhe të neneve 55, pika 1, 19, pika 2, dhe 21, pika 1, të Rregullores së Kuvendit, me propozimin e Konferencës së Kryetarëve,</w:t>
      </w:r>
    </w:p>
    <w:p w:rsidR="005B359F" w:rsidRPr="00FC6E72" w:rsidRDefault="005B359F" w:rsidP="005B359F">
      <w:pPr>
        <w:pStyle w:val="Vendosi"/>
      </w:pPr>
      <w:r>
        <w:t>KUVEND</w:t>
      </w:r>
      <w:r w:rsidRPr="00FC6E72">
        <w:t>I</w:t>
      </w:r>
    </w:p>
    <w:p w:rsidR="005B359F" w:rsidRPr="00FC6E72" w:rsidRDefault="005B359F" w:rsidP="005B359F">
      <w:pPr>
        <w:pStyle w:val="Vendosi"/>
      </w:pPr>
      <w:r w:rsidRPr="00FC6E72">
        <w:t>I REPUBLIKËS SË SHQIPËRISË</w:t>
      </w:r>
    </w:p>
    <w:p w:rsidR="005B359F" w:rsidRPr="0012471E" w:rsidRDefault="005B359F" w:rsidP="005B359F">
      <w:pPr>
        <w:pStyle w:val="Vendosi"/>
        <w:rPr>
          <w:sz w:val="14"/>
        </w:rPr>
      </w:pPr>
    </w:p>
    <w:p w:rsidR="005B359F" w:rsidRPr="00FC6E72" w:rsidRDefault="005B359F" w:rsidP="005B359F">
      <w:pPr>
        <w:pStyle w:val="Vendosi"/>
      </w:pPr>
      <w:r>
        <w:t>VENDOS</w:t>
      </w:r>
      <w:r w:rsidRPr="00FC6E72">
        <w:t>I:</w:t>
      </w:r>
    </w:p>
    <w:p w:rsidR="005B359F" w:rsidRDefault="005B359F" w:rsidP="005B359F">
      <w:pPr>
        <w:pStyle w:val="Paragrafi"/>
        <w:ind w:firstLine="0"/>
        <w:rPr>
          <w:sz w:val="14"/>
          <w:szCs w:val="24"/>
        </w:rPr>
      </w:pPr>
    </w:p>
    <w:p w:rsidR="005B359F" w:rsidRPr="00FC6E72" w:rsidRDefault="005B359F" w:rsidP="005B359F">
      <w:pPr>
        <w:pStyle w:val="Paragrafi"/>
      </w:pPr>
      <w:r w:rsidRPr="001028DD">
        <w:t>I. Ngrihet nënkomisioni “Për administratën publike”, në përbërje të Komisionit të përhershëm Parlamentar për Çështjet Ligjore,</w:t>
      </w:r>
      <w:r w:rsidRPr="00FC6E72">
        <w:t xml:space="preserve"> Administratën Publike dhe të Drejtat e Njeriut.</w:t>
      </w:r>
    </w:p>
    <w:p w:rsidR="005B359F" w:rsidRPr="00FC6E72" w:rsidRDefault="005B359F" w:rsidP="005B359F">
      <w:pPr>
        <w:pStyle w:val="Paragrafi"/>
      </w:pPr>
      <w:r w:rsidRPr="00FC6E72">
        <w:t>II. Objekti dhe fusha e përgjegjësisë së këtij nënkomisioni është administrata publike.</w:t>
      </w:r>
    </w:p>
    <w:p w:rsidR="005B359F" w:rsidRDefault="005B359F" w:rsidP="005B359F">
      <w:pPr>
        <w:pStyle w:val="Paragrafi"/>
      </w:pPr>
      <w:r w:rsidRPr="00FC6E72">
        <w:t>III. Nënkomisioni përbëhet nga 5 anëtarë si më poshtë: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93"/>
        <w:gridCol w:w="1843"/>
        <w:gridCol w:w="872"/>
      </w:tblGrid>
      <w:tr w:rsidR="005B359F" w:rsidTr="00E50EB9">
        <w:trPr>
          <w:jc w:val="center"/>
        </w:trPr>
        <w:tc>
          <w:tcPr>
            <w:tcW w:w="2093" w:type="dxa"/>
          </w:tcPr>
          <w:p w:rsidR="005B359F" w:rsidRDefault="005B359F" w:rsidP="00E50EB9">
            <w:pPr>
              <w:pStyle w:val="Paragrafi"/>
              <w:ind w:firstLine="0"/>
            </w:pPr>
            <w:r>
              <w:t>1. Blendi Klosi</w:t>
            </w:r>
            <w:r>
              <w:tab/>
            </w:r>
          </w:p>
        </w:tc>
        <w:tc>
          <w:tcPr>
            <w:tcW w:w="1843" w:type="dxa"/>
          </w:tcPr>
          <w:p w:rsidR="005B359F" w:rsidRDefault="005B359F" w:rsidP="00E50EB9">
            <w:pPr>
              <w:pStyle w:val="Paragrafi"/>
              <w:ind w:firstLine="0"/>
            </w:pPr>
            <w:r>
              <w:t>Kryetar</w:t>
            </w:r>
          </w:p>
        </w:tc>
        <w:tc>
          <w:tcPr>
            <w:tcW w:w="872" w:type="dxa"/>
          </w:tcPr>
          <w:p w:rsidR="005B359F" w:rsidRDefault="005B359F" w:rsidP="00E50EB9">
            <w:pPr>
              <w:pStyle w:val="Paragrafi"/>
              <w:ind w:firstLine="0"/>
            </w:pPr>
            <w:r w:rsidRPr="00FC6E72">
              <w:t>(PS)</w:t>
            </w:r>
          </w:p>
        </w:tc>
      </w:tr>
      <w:tr w:rsidR="005B359F" w:rsidTr="00E50EB9">
        <w:trPr>
          <w:jc w:val="center"/>
        </w:trPr>
        <w:tc>
          <w:tcPr>
            <w:tcW w:w="2093" w:type="dxa"/>
          </w:tcPr>
          <w:p w:rsidR="005B359F" w:rsidRDefault="005B359F" w:rsidP="00E50EB9">
            <w:pPr>
              <w:pStyle w:val="Paragrafi"/>
              <w:ind w:firstLine="0"/>
            </w:pPr>
            <w:r w:rsidRPr="00FC6E72">
              <w:t>2. O</w:t>
            </w:r>
            <w:r>
              <w:t>erd Bylykbashi</w:t>
            </w:r>
          </w:p>
        </w:tc>
        <w:tc>
          <w:tcPr>
            <w:tcW w:w="1843" w:type="dxa"/>
          </w:tcPr>
          <w:p w:rsidR="005B359F" w:rsidRDefault="005B359F" w:rsidP="00E50EB9">
            <w:pPr>
              <w:pStyle w:val="Paragrafi"/>
              <w:ind w:firstLine="0"/>
            </w:pPr>
            <w:r>
              <w:t>Zëvendëskryetar</w:t>
            </w:r>
          </w:p>
        </w:tc>
        <w:tc>
          <w:tcPr>
            <w:tcW w:w="872" w:type="dxa"/>
          </w:tcPr>
          <w:p w:rsidR="005B359F" w:rsidRDefault="005B359F" w:rsidP="00E50EB9">
            <w:pPr>
              <w:pStyle w:val="Paragrafi"/>
              <w:ind w:firstLine="0"/>
            </w:pPr>
            <w:r>
              <w:t>(PD)</w:t>
            </w:r>
          </w:p>
        </w:tc>
      </w:tr>
      <w:tr w:rsidR="005B359F" w:rsidTr="00E50EB9">
        <w:trPr>
          <w:jc w:val="center"/>
        </w:trPr>
        <w:tc>
          <w:tcPr>
            <w:tcW w:w="2093" w:type="dxa"/>
          </w:tcPr>
          <w:p w:rsidR="005B359F" w:rsidRDefault="005B359F" w:rsidP="00E50EB9">
            <w:pPr>
              <w:pStyle w:val="Paragrafi"/>
              <w:ind w:firstLine="0"/>
            </w:pPr>
            <w:r>
              <w:t>3. Vexhi Muçmata</w:t>
            </w:r>
          </w:p>
        </w:tc>
        <w:tc>
          <w:tcPr>
            <w:tcW w:w="1843" w:type="dxa"/>
          </w:tcPr>
          <w:p w:rsidR="005B359F" w:rsidRDefault="005B359F" w:rsidP="00E50EB9">
            <w:pPr>
              <w:pStyle w:val="Paragrafi"/>
              <w:ind w:firstLine="0"/>
            </w:pPr>
            <w:r>
              <w:t>Anëtar</w:t>
            </w:r>
            <w:r>
              <w:tab/>
            </w:r>
          </w:p>
        </w:tc>
        <w:tc>
          <w:tcPr>
            <w:tcW w:w="872" w:type="dxa"/>
          </w:tcPr>
          <w:p w:rsidR="005B359F" w:rsidRDefault="005B359F" w:rsidP="00E50EB9">
            <w:pPr>
              <w:pStyle w:val="Paragrafi"/>
              <w:ind w:firstLine="0"/>
            </w:pPr>
            <w:r>
              <w:t>(PS)</w:t>
            </w:r>
          </w:p>
        </w:tc>
      </w:tr>
      <w:tr w:rsidR="005B359F" w:rsidTr="00E50EB9">
        <w:trPr>
          <w:jc w:val="center"/>
        </w:trPr>
        <w:tc>
          <w:tcPr>
            <w:tcW w:w="2093" w:type="dxa"/>
          </w:tcPr>
          <w:p w:rsidR="005B359F" w:rsidRDefault="005B359F" w:rsidP="00E50EB9">
            <w:pPr>
              <w:pStyle w:val="Paragrafi"/>
              <w:ind w:firstLine="0"/>
            </w:pPr>
            <w:r>
              <w:t xml:space="preserve">4. </w:t>
            </w:r>
            <w:r w:rsidRPr="008A3C1E">
              <w:rPr>
                <w:spacing w:val="-4"/>
              </w:rPr>
              <w:t>Armando Subashi</w:t>
            </w:r>
          </w:p>
        </w:tc>
        <w:tc>
          <w:tcPr>
            <w:tcW w:w="1843" w:type="dxa"/>
          </w:tcPr>
          <w:p w:rsidR="005B359F" w:rsidRDefault="005B359F" w:rsidP="00E50EB9">
            <w:pPr>
              <w:pStyle w:val="Paragrafi"/>
              <w:ind w:firstLine="0"/>
            </w:pPr>
            <w:r>
              <w:t>Anëtar</w:t>
            </w:r>
          </w:p>
        </w:tc>
        <w:tc>
          <w:tcPr>
            <w:tcW w:w="872" w:type="dxa"/>
          </w:tcPr>
          <w:p w:rsidR="005B359F" w:rsidRDefault="005B359F" w:rsidP="00E50EB9">
            <w:pPr>
              <w:pStyle w:val="Paragrafi"/>
              <w:ind w:firstLine="0"/>
            </w:pPr>
            <w:r w:rsidRPr="00FC6E72">
              <w:t>(PS)</w:t>
            </w:r>
          </w:p>
        </w:tc>
      </w:tr>
      <w:tr w:rsidR="005B359F" w:rsidTr="00E50EB9">
        <w:trPr>
          <w:jc w:val="center"/>
        </w:trPr>
        <w:tc>
          <w:tcPr>
            <w:tcW w:w="2093" w:type="dxa"/>
          </w:tcPr>
          <w:p w:rsidR="005B359F" w:rsidRDefault="005B359F" w:rsidP="00E50EB9">
            <w:pPr>
              <w:pStyle w:val="Paragrafi"/>
              <w:ind w:firstLine="0"/>
            </w:pPr>
            <w:r>
              <w:t>5. Gent Strazimiri</w:t>
            </w:r>
          </w:p>
        </w:tc>
        <w:tc>
          <w:tcPr>
            <w:tcW w:w="1843" w:type="dxa"/>
          </w:tcPr>
          <w:p w:rsidR="005B359F" w:rsidRDefault="005B359F" w:rsidP="00E50EB9">
            <w:pPr>
              <w:pStyle w:val="Paragrafi"/>
              <w:ind w:firstLine="0"/>
            </w:pPr>
            <w:r>
              <w:t>Anëtar</w:t>
            </w:r>
          </w:p>
        </w:tc>
        <w:tc>
          <w:tcPr>
            <w:tcW w:w="872" w:type="dxa"/>
          </w:tcPr>
          <w:p w:rsidR="005B359F" w:rsidRDefault="005B359F" w:rsidP="00E50EB9">
            <w:pPr>
              <w:pStyle w:val="Paragrafi"/>
              <w:ind w:firstLine="0"/>
            </w:pPr>
            <w:r w:rsidRPr="00FC6E72">
              <w:t>(PD)</w:t>
            </w:r>
          </w:p>
        </w:tc>
      </w:tr>
    </w:tbl>
    <w:p w:rsidR="005B359F" w:rsidRPr="00FC6E72" w:rsidRDefault="005B359F" w:rsidP="005B359F">
      <w:pPr>
        <w:pStyle w:val="Paragrafi"/>
      </w:pPr>
      <w:r w:rsidRPr="00FC6E72">
        <w:t xml:space="preserve">IV.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5B359F" w:rsidRDefault="005B359F" w:rsidP="005B359F">
      <w:pPr>
        <w:pStyle w:val="Hapesira7"/>
      </w:pPr>
    </w:p>
    <w:p w:rsidR="005B359F" w:rsidRDefault="005B359F" w:rsidP="005B359F">
      <w:pPr>
        <w:pStyle w:val="Autoriteti"/>
      </w:pPr>
      <w:r>
        <w:t xml:space="preserve">KRYETARI </w:t>
      </w:r>
    </w:p>
    <w:p w:rsidR="005B359F" w:rsidRDefault="005B359F" w:rsidP="005B359F">
      <w:pPr>
        <w:pStyle w:val="AutoritetiEmer"/>
      </w:pPr>
      <w:r>
        <w:t>Ilir Meta</w:t>
      </w:r>
    </w:p>
    <w:p w:rsidR="005B359F" w:rsidRPr="00A71AF3" w:rsidRDefault="005B359F" w:rsidP="005B359F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5B35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B359F"/>
    <w:rsid w:val="002E7553"/>
    <w:rsid w:val="00332E0F"/>
    <w:rsid w:val="00455FC5"/>
    <w:rsid w:val="004A4709"/>
    <w:rsid w:val="005B359F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9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5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B35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35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B35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359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B359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B359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B35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B359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B359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B359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B359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B359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B359F"/>
    <w:rPr>
      <w:sz w:val="14"/>
      <w:szCs w:val="24"/>
    </w:rPr>
  </w:style>
  <w:style w:type="table" w:styleId="TableGrid">
    <w:name w:val="Table Grid"/>
    <w:basedOn w:val="TableNormal"/>
    <w:rsid w:val="005B359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>Grizli777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2015-02-18T11:30:00Z</dcterms:created>
  <dcterms:modified xsi:type="dcterms:W3CDTF">2015-02-18T11:30:00Z</dcterms:modified>
</cp:coreProperties>
</file>