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EB6" w:rsidRPr="00B86F6C" w:rsidRDefault="00DF2EB6" w:rsidP="00DF2EB6">
      <w:pPr>
        <w:pStyle w:val="Akti"/>
      </w:pPr>
      <w:r w:rsidRPr="00B86F6C">
        <w:t>VENDIM</w:t>
      </w:r>
    </w:p>
    <w:p w:rsidR="00DF2EB6" w:rsidRPr="00B86F6C" w:rsidRDefault="00DF2EB6" w:rsidP="00DF2EB6">
      <w:pPr>
        <w:pStyle w:val="NumriData"/>
      </w:pPr>
      <w:r w:rsidRPr="00B86F6C">
        <w:t>Nr. 74/2015</w:t>
      </w:r>
    </w:p>
    <w:p w:rsidR="00DF2EB6" w:rsidRPr="00D06A79" w:rsidRDefault="00DF2EB6" w:rsidP="00DF2EB6">
      <w:pPr>
        <w:pStyle w:val="Paragrafi"/>
        <w:rPr>
          <w:sz w:val="12"/>
        </w:rPr>
      </w:pPr>
    </w:p>
    <w:p w:rsidR="00DF2EB6" w:rsidRPr="00B86F6C" w:rsidRDefault="00DF2EB6" w:rsidP="00DF2EB6">
      <w:pPr>
        <w:pStyle w:val="Titulli"/>
      </w:pPr>
      <w:r w:rsidRPr="00B86F6C">
        <w:t xml:space="preserve">PËR NJË NDRYSHIM NË VENDIMIN E KUVENDIT NR. 32/2015 “PËR </w:t>
      </w:r>
      <w:r>
        <w:t>KRIJIMIN E KOMISIONIT</w:t>
      </w:r>
      <w:r w:rsidRPr="00D06A79">
        <w:t xml:space="preserve"> </w:t>
      </w:r>
      <w:r w:rsidRPr="00B86F6C">
        <w:t>TË</w:t>
      </w:r>
      <w:r w:rsidRPr="00D06A79">
        <w:t xml:space="preserve"> </w:t>
      </w:r>
      <w:r w:rsidRPr="00B86F6C">
        <w:t>POSAÇËM PARLAMENTAR</w:t>
      </w:r>
      <w:r w:rsidRPr="00D06A79">
        <w:t xml:space="preserve"> </w:t>
      </w:r>
      <w:r w:rsidRPr="00B86F6C">
        <w:t>PËR</w:t>
      </w:r>
      <w:r w:rsidRPr="00D06A79">
        <w:t xml:space="preserve"> </w:t>
      </w:r>
      <w:r w:rsidRPr="00B86F6C">
        <w:t>ZBATIMIN</w:t>
      </w:r>
      <w:r w:rsidRPr="00D06A79">
        <w:t xml:space="preserve"> </w:t>
      </w:r>
      <w:r w:rsidRPr="00B86F6C">
        <w:t>E</w:t>
      </w:r>
      <w:r w:rsidRPr="00D06A79">
        <w:t xml:space="preserve"> </w:t>
      </w:r>
      <w:r w:rsidRPr="00B86F6C">
        <w:t>PROBLEMATIKËS</w:t>
      </w:r>
      <w:r w:rsidRPr="00D06A79">
        <w:t xml:space="preserve"> </w:t>
      </w:r>
      <w:r w:rsidRPr="00B86F6C">
        <w:t>NË</w:t>
      </w:r>
      <w:r w:rsidRPr="00D06A79">
        <w:t xml:space="preserve"> </w:t>
      </w:r>
      <w:r w:rsidRPr="00B86F6C">
        <w:t>REZOLUTËN</w:t>
      </w:r>
      <w:r w:rsidRPr="00D06A79">
        <w:t xml:space="preserve"> </w:t>
      </w:r>
      <w:r w:rsidRPr="00B86F6C">
        <w:t>PËR</w:t>
      </w:r>
      <w:r w:rsidRPr="00D06A79">
        <w:t xml:space="preserve"> </w:t>
      </w:r>
      <w:r w:rsidRPr="00B86F6C">
        <w:t>MARRËVESHJEN</w:t>
      </w:r>
      <w:r w:rsidRPr="00D06A79">
        <w:t xml:space="preserve"> </w:t>
      </w:r>
      <w:r w:rsidRPr="00B86F6C">
        <w:t>MIDIS</w:t>
      </w:r>
      <w:r w:rsidRPr="00D06A79">
        <w:t xml:space="preserve"> </w:t>
      </w:r>
      <w:r w:rsidRPr="00B86F6C">
        <w:t>MAXHORANCËS</w:t>
      </w:r>
      <w:r w:rsidRPr="00D06A79">
        <w:t xml:space="preserve"> </w:t>
      </w:r>
      <w:r w:rsidRPr="00B86F6C">
        <w:t>QEVERISËSE</w:t>
      </w:r>
      <w:r w:rsidRPr="00D06A79">
        <w:t xml:space="preserve"> </w:t>
      </w:r>
      <w:r w:rsidRPr="00B86F6C">
        <w:t>DHE</w:t>
      </w:r>
      <w:r w:rsidRPr="00D06A79">
        <w:t xml:space="preserve"> </w:t>
      </w:r>
      <w:r w:rsidRPr="00B86F6C">
        <w:t>OPOZITËS</w:t>
      </w:r>
      <w:r w:rsidRPr="00D06A79">
        <w:t xml:space="preserve"> </w:t>
      </w:r>
      <w:r w:rsidRPr="00B86F6C">
        <w:t>NË</w:t>
      </w:r>
      <w:r w:rsidRPr="00D06A79">
        <w:t xml:space="preserve"> </w:t>
      </w:r>
      <w:r w:rsidRPr="00B86F6C">
        <w:t>KUVENDIN</w:t>
      </w:r>
      <w:r w:rsidRPr="00D06A79">
        <w:t xml:space="preserve"> </w:t>
      </w:r>
      <w:r w:rsidRPr="00B86F6C">
        <w:t>E</w:t>
      </w:r>
      <w:r w:rsidRPr="00D06A79">
        <w:t xml:space="preserve"> </w:t>
      </w:r>
      <w:r w:rsidRPr="00B86F6C">
        <w:t>SHQIPËRISË”,</w:t>
      </w:r>
      <w:r w:rsidRPr="00D06A79">
        <w:t xml:space="preserve"> </w:t>
      </w:r>
      <w:r w:rsidRPr="00B86F6C">
        <w:t>TË</w:t>
      </w:r>
      <w:r w:rsidRPr="00D06A79">
        <w:t xml:space="preserve"> </w:t>
      </w:r>
      <w:r w:rsidRPr="00B86F6C">
        <w:t>NDRYSHUAR</w:t>
      </w:r>
    </w:p>
    <w:p w:rsidR="00DF2EB6" w:rsidRPr="00D06A79" w:rsidRDefault="00DF2EB6" w:rsidP="00DF2EB6">
      <w:pPr>
        <w:pStyle w:val="Paragrafi"/>
        <w:rPr>
          <w:sz w:val="12"/>
        </w:rPr>
      </w:pPr>
    </w:p>
    <w:p w:rsidR="00DF2EB6" w:rsidRPr="00B86F6C" w:rsidRDefault="00DF2EB6" w:rsidP="00DF2EB6">
      <w:pPr>
        <w:pStyle w:val="Paragrafi"/>
      </w:pPr>
      <w:r w:rsidRPr="00B86F6C">
        <w:t xml:space="preserve">Në mbështetje të nenit 77, pika 1, të Kushtetutës dhe të nenit 24 të Rregullores së Kuvendit, me propozimin e Kryetarit të Grupit Parlamentar të Partisë Socialiste, </w:t>
      </w:r>
    </w:p>
    <w:p w:rsidR="00DF2EB6" w:rsidRPr="00D06A79" w:rsidRDefault="00DF2EB6" w:rsidP="00DF2EB6">
      <w:pPr>
        <w:pStyle w:val="Paragrafi"/>
        <w:rPr>
          <w:sz w:val="12"/>
        </w:rPr>
      </w:pPr>
    </w:p>
    <w:p w:rsidR="00DF2EB6" w:rsidRPr="00B86F6C" w:rsidRDefault="00DF2EB6" w:rsidP="00DF2EB6">
      <w:pPr>
        <w:pStyle w:val="Vendosi"/>
      </w:pPr>
      <w:r>
        <w:t>KUVEND</w:t>
      </w:r>
      <w:r w:rsidRPr="00B86F6C">
        <w:t>I</w:t>
      </w:r>
    </w:p>
    <w:p w:rsidR="00DF2EB6" w:rsidRPr="00B86F6C" w:rsidRDefault="00DF2EB6" w:rsidP="00DF2EB6">
      <w:pPr>
        <w:pStyle w:val="Vendosi"/>
      </w:pPr>
      <w:r w:rsidRPr="00B86F6C">
        <w:t>I REPUBLIKËS SË SHQIPËRISË</w:t>
      </w:r>
    </w:p>
    <w:p w:rsidR="00DF2EB6" w:rsidRPr="00D06A79" w:rsidRDefault="00DF2EB6" w:rsidP="00DF2EB6">
      <w:pPr>
        <w:pStyle w:val="Vendosi"/>
        <w:rPr>
          <w:sz w:val="12"/>
        </w:rPr>
      </w:pPr>
    </w:p>
    <w:p w:rsidR="00DF2EB6" w:rsidRPr="00B86F6C" w:rsidRDefault="00DF2EB6" w:rsidP="00DF2EB6">
      <w:pPr>
        <w:pStyle w:val="Vendosi"/>
      </w:pPr>
      <w:r w:rsidRPr="00B86F6C">
        <w:t>VENDOSI:</w:t>
      </w:r>
    </w:p>
    <w:p w:rsidR="00DF2EB6" w:rsidRPr="00D06A79" w:rsidRDefault="00DF2EB6" w:rsidP="00DF2EB6">
      <w:pPr>
        <w:pStyle w:val="Paragrafi"/>
        <w:rPr>
          <w:sz w:val="12"/>
        </w:rPr>
      </w:pPr>
    </w:p>
    <w:p w:rsidR="00DF2EB6" w:rsidRPr="00B86F6C" w:rsidRDefault="00DF2EB6" w:rsidP="00DF2EB6">
      <w:pPr>
        <w:pStyle w:val="Paragrafi"/>
      </w:pPr>
      <w:proofErr w:type="gramStart"/>
      <w:r w:rsidRPr="00B86F6C">
        <w:t>Në vendimin e Kuvendit nr.</w:t>
      </w:r>
      <w:proofErr w:type="gramEnd"/>
      <w:r w:rsidRPr="00B86F6C">
        <w:t xml:space="preserve"> 32/2015 “Për krijimin e Komisionit të Posaçëm Parlamentar për zbatimin e problematikës në rezolutën për marrëveshjen midis maxhorancës qeverisëse dhe opozitës në Kuvendin e Shqipërisë”, të ndryshuar, bëhet </w:t>
      </w:r>
      <w:proofErr w:type="gramStart"/>
      <w:r w:rsidRPr="00B86F6C">
        <w:t>ky</w:t>
      </w:r>
      <w:proofErr w:type="gramEnd"/>
      <w:r w:rsidRPr="00B86F6C">
        <w:t xml:space="preserve"> ndryshim: </w:t>
      </w:r>
    </w:p>
    <w:p w:rsidR="00DF2EB6" w:rsidRPr="00B86F6C" w:rsidRDefault="00DF2EB6" w:rsidP="00DF2EB6">
      <w:pPr>
        <w:pStyle w:val="Paragrafi"/>
      </w:pPr>
      <w:r>
        <w:t>I. Në pikën III, numri 3</w:t>
      </w:r>
      <w:r w:rsidRPr="00B86F6C">
        <w:t>, emri i zotit Armando Subashi zëvendësohet me emrin e deputetes Vasilika Hysi.</w:t>
      </w:r>
    </w:p>
    <w:p w:rsidR="00DF2EB6" w:rsidRDefault="00DF2EB6" w:rsidP="00DF2EB6">
      <w:pPr>
        <w:pStyle w:val="Paragrafi"/>
      </w:pPr>
      <w:r w:rsidRPr="00B86F6C">
        <w:t xml:space="preserve">II. </w:t>
      </w:r>
      <w:proofErr w:type="gramStart"/>
      <w:r w:rsidRPr="00B86F6C">
        <w:t>Ky</w:t>
      </w:r>
      <w:proofErr w:type="gramEnd"/>
      <w:r w:rsidRPr="00B86F6C">
        <w:t xml:space="preserve"> vendim hyn në fuqi menjëherë.</w:t>
      </w:r>
    </w:p>
    <w:p w:rsidR="00DF2EB6" w:rsidRPr="00D06A79" w:rsidRDefault="00DF2EB6" w:rsidP="00DF2EB6">
      <w:pPr>
        <w:pStyle w:val="Paragrafi"/>
        <w:rPr>
          <w:sz w:val="12"/>
        </w:rPr>
      </w:pPr>
    </w:p>
    <w:p w:rsidR="00DF2EB6" w:rsidRPr="00B86F6C" w:rsidRDefault="00DF2EB6" w:rsidP="00DF2EB6">
      <w:pPr>
        <w:pStyle w:val="Autoriteti"/>
      </w:pPr>
      <w:r>
        <w:t>KRYETAR</w:t>
      </w:r>
      <w:r w:rsidRPr="00B86F6C">
        <w:t xml:space="preserve">I </w:t>
      </w:r>
    </w:p>
    <w:p w:rsidR="00DF2EB6" w:rsidRPr="00B86F6C" w:rsidRDefault="00DF2EB6" w:rsidP="00DF2EB6">
      <w:pPr>
        <w:pStyle w:val="AutoritetiEmer"/>
      </w:pPr>
      <w:r w:rsidRPr="00B86F6C">
        <w:t xml:space="preserve">Ilir Meta </w:t>
      </w:r>
    </w:p>
    <w:p w:rsidR="00DF2EB6" w:rsidRPr="00D06A79" w:rsidRDefault="00DF2EB6" w:rsidP="00DF2EB6">
      <w:pPr>
        <w:pStyle w:val="Paragrafi"/>
        <w:rPr>
          <w:sz w:val="10"/>
        </w:rPr>
      </w:pPr>
    </w:p>
    <w:p w:rsidR="00DF2EB6" w:rsidRPr="00B86F6C" w:rsidRDefault="00DF2EB6" w:rsidP="00DF2EB6">
      <w:pPr>
        <w:pStyle w:val="Paragrafi"/>
      </w:pPr>
      <w:r w:rsidRPr="00B86F6C">
        <w:t>Miratuar në datën 2.7.2015</w:t>
      </w:r>
    </w:p>
    <w:p w:rsidR="00FD57DC" w:rsidRDefault="00DF2EB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F2EB6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B1C9A"/>
    <w:rsid w:val="009D67BE"/>
    <w:rsid w:val="00A3508F"/>
    <w:rsid w:val="00B441A3"/>
    <w:rsid w:val="00D27DAF"/>
    <w:rsid w:val="00DF2EB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2EB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2EB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EB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2EB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2EB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2EB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2EB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2EB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2EB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2EB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2EB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2EB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F2EB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>Grizli777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2015-07-20T10:42:00Z</dcterms:created>
  <dcterms:modified xsi:type="dcterms:W3CDTF">2015-07-20T10:43:00Z</dcterms:modified>
</cp:coreProperties>
</file>