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1B4" w:rsidRPr="007F7821" w:rsidRDefault="003871B4" w:rsidP="003871B4">
      <w:pPr>
        <w:pStyle w:val="Akti"/>
        <w:rPr>
          <w:lang w:val="sq-AL"/>
        </w:rPr>
      </w:pPr>
      <w:r w:rsidRPr="007F7821">
        <w:rPr>
          <w:lang w:val="sq-AL"/>
        </w:rPr>
        <w:t>VENDIM</w:t>
      </w:r>
    </w:p>
    <w:p w:rsidR="003871B4" w:rsidRPr="007F7821" w:rsidRDefault="003871B4" w:rsidP="003871B4">
      <w:pPr>
        <w:pStyle w:val="NumriData"/>
        <w:rPr>
          <w:lang w:val="sq-AL"/>
        </w:rPr>
      </w:pPr>
      <w:r w:rsidRPr="007F7821">
        <w:rPr>
          <w:lang w:val="sq-AL"/>
        </w:rPr>
        <w:t>Nr. 77/2015</w:t>
      </w:r>
    </w:p>
    <w:p w:rsidR="003871B4" w:rsidRPr="007F7821" w:rsidRDefault="003871B4" w:rsidP="003871B4">
      <w:pPr>
        <w:pStyle w:val="Paragrafi"/>
        <w:rPr>
          <w:sz w:val="14"/>
          <w:lang w:val="sq-AL"/>
        </w:rPr>
      </w:pPr>
    </w:p>
    <w:p w:rsidR="003871B4" w:rsidRDefault="003871B4" w:rsidP="003871B4">
      <w:pPr>
        <w:pStyle w:val="Titulli"/>
        <w:rPr>
          <w:lang w:val="sq-AL"/>
        </w:rPr>
      </w:pPr>
      <w:r w:rsidRPr="007F7821">
        <w:rPr>
          <w:lang w:val="sq-AL"/>
        </w:rPr>
        <w:t xml:space="preserve">PËR NJË SHTESË DHE NDRYSHIM NË VENDIMIN E KUVENDIT NR. 7/2012 “PËR MIRATIMIN E STRUKTURËS DHE ORGANIKËS TË AUTORITETIT TË KONKURRENCËS”, </w:t>
      </w:r>
    </w:p>
    <w:p w:rsidR="003871B4" w:rsidRPr="007F7821" w:rsidRDefault="003871B4" w:rsidP="003871B4">
      <w:pPr>
        <w:pStyle w:val="Titulli"/>
        <w:rPr>
          <w:lang w:val="sq-AL"/>
        </w:rPr>
      </w:pPr>
      <w:r w:rsidRPr="007F7821">
        <w:rPr>
          <w:lang w:val="sq-AL"/>
        </w:rPr>
        <w:t>TË NDRYSHUAR</w:t>
      </w:r>
    </w:p>
    <w:p w:rsidR="003871B4" w:rsidRPr="007F7821" w:rsidRDefault="003871B4" w:rsidP="003871B4">
      <w:pPr>
        <w:pStyle w:val="Paragrafi"/>
        <w:rPr>
          <w:sz w:val="14"/>
          <w:lang w:val="sq-AL"/>
        </w:rPr>
      </w:pPr>
    </w:p>
    <w:p w:rsidR="003871B4" w:rsidRPr="000D7E01" w:rsidRDefault="003871B4" w:rsidP="003871B4">
      <w:pPr>
        <w:pStyle w:val="Paragrafi"/>
        <w:rPr>
          <w:spacing w:val="-4"/>
          <w:lang w:val="sq-AL"/>
        </w:rPr>
      </w:pPr>
      <w:r w:rsidRPr="000D7E01">
        <w:rPr>
          <w:spacing w:val="-4"/>
          <w:lang w:val="sq-AL"/>
        </w:rPr>
        <w:t xml:space="preserve">Në mbështetje të nenit 78 të Kushtetutës dhe të neneve 9 e 10, të ligjit nr. 9584, datë 17.7.2006, “Për pagat, shpërblimet dhe strukturat e institucioneve të pavarura kushtetuese dhe të institucioneve të tjera të pavarura, të krijuara me ligj”, të ndryshuar, me propozimin e Autoritetit të Konkurrencës, </w:t>
      </w:r>
    </w:p>
    <w:p w:rsidR="003871B4" w:rsidRPr="007F7821" w:rsidRDefault="003871B4" w:rsidP="003871B4">
      <w:pPr>
        <w:pStyle w:val="Paragrafi"/>
        <w:rPr>
          <w:sz w:val="14"/>
          <w:lang w:val="sq-AL"/>
        </w:rPr>
      </w:pPr>
    </w:p>
    <w:p w:rsidR="003871B4" w:rsidRPr="007F7821" w:rsidRDefault="003871B4" w:rsidP="003871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KUVENDI</w:t>
      </w:r>
    </w:p>
    <w:p w:rsidR="003871B4" w:rsidRPr="007F7821" w:rsidRDefault="003871B4" w:rsidP="003871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3871B4" w:rsidRPr="007F7821" w:rsidRDefault="003871B4" w:rsidP="003871B4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3871B4" w:rsidRPr="007F7821" w:rsidRDefault="003871B4" w:rsidP="003871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VENDOSI :</w:t>
      </w:r>
    </w:p>
    <w:p w:rsidR="003871B4" w:rsidRPr="007F7821" w:rsidRDefault="003871B4" w:rsidP="003871B4">
      <w:pPr>
        <w:pStyle w:val="Paragrafi"/>
        <w:rPr>
          <w:sz w:val="14"/>
          <w:lang w:val="sq-AL"/>
        </w:rPr>
      </w:pPr>
    </w:p>
    <w:p w:rsidR="003871B4" w:rsidRPr="007F7821" w:rsidRDefault="003871B4" w:rsidP="003871B4">
      <w:pPr>
        <w:pStyle w:val="Paragrafi"/>
        <w:rPr>
          <w:lang w:val="sq-AL"/>
        </w:rPr>
      </w:pPr>
      <w:r w:rsidRPr="007F7821">
        <w:rPr>
          <w:lang w:val="sq-AL"/>
        </w:rPr>
        <w:t>I. Lidhja nr. 2 e vendimit të Kuvendit nr. 7/2012, të ndryshuar, ndryshohet sipas lidhjes nr. 2 bashkëlidhur këtij vendimi.</w:t>
      </w:r>
    </w:p>
    <w:p w:rsidR="003871B4" w:rsidRPr="007F7821" w:rsidRDefault="003871B4" w:rsidP="003871B4">
      <w:pPr>
        <w:pStyle w:val="Paragrafi"/>
        <w:rPr>
          <w:lang w:val="sq-AL"/>
        </w:rPr>
      </w:pPr>
      <w:r w:rsidRPr="007F7821">
        <w:rPr>
          <w:lang w:val="sq-AL"/>
        </w:rPr>
        <w:t>II. Ky vendim hyn në fuqi menjëherë.</w:t>
      </w:r>
    </w:p>
    <w:p w:rsidR="003871B4" w:rsidRPr="009C65EB" w:rsidRDefault="003871B4" w:rsidP="003871B4">
      <w:pPr>
        <w:pStyle w:val="Autoriteti"/>
        <w:rPr>
          <w:sz w:val="14"/>
          <w:lang w:val="sq-AL"/>
        </w:rPr>
      </w:pPr>
    </w:p>
    <w:p w:rsidR="003871B4" w:rsidRPr="007F7821" w:rsidRDefault="003871B4" w:rsidP="003871B4">
      <w:pPr>
        <w:pStyle w:val="Autoriteti"/>
        <w:rPr>
          <w:lang w:val="sq-AL"/>
        </w:rPr>
      </w:pPr>
      <w:r w:rsidRPr="007F7821">
        <w:rPr>
          <w:lang w:val="sq-AL"/>
        </w:rPr>
        <w:t xml:space="preserve">KRYETARI </w:t>
      </w:r>
    </w:p>
    <w:p w:rsidR="003871B4" w:rsidRPr="007F7821" w:rsidRDefault="003871B4" w:rsidP="003871B4">
      <w:pPr>
        <w:pStyle w:val="AutoritetiEmer"/>
        <w:rPr>
          <w:lang w:val="sq-AL"/>
        </w:rPr>
      </w:pPr>
      <w:r w:rsidRPr="007F7821">
        <w:rPr>
          <w:lang w:val="sq-AL"/>
        </w:rPr>
        <w:t xml:space="preserve">Ilir Meta </w:t>
      </w:r>
    </w:p>
    <w:p w:rsidR="003871B4" w:rsidRPr="007F7821" w:rsidRDefault="003871B4" w:rsidP="003871B4">
      <w:pPr>
        <w:pStyle w:val="Paragrafi"/>
        <w:rPr>
          <w:sz w:val="14"/>
          <w:lang w:val="sq-AL"/>
        </w:rPr>
      </w:pPr>
    </w:p>
    <w:p w:rsidR="003871B4" w:rsidRPr="007F7821" w:rsidRDefault="003871B4" w:rsidP="003871B4">
      <w:pPr>
        <w:pStyle w:val="Paragrafi"/>
        <w:rPr>
          <w:lang w:val="sq-AL"/>
        </w:rPr>
      </w:pPr>
      <w:r w:rsidRPr="007F7821">
        <w:rPr>
          <w:lang w:val="sq-AL"/>
        </w:rPr>
        <w:t xml:space="preserve">Miratuar në datën 16.7.2015 </w:t>
      </w:r>
    </w:p>
    <w:p w:rsidR="003871B4" w:rsidRPr="007F7821" w:rsidRDefault="003871B4" w:rsidP="003871B4">
      <w:pPr>
        <w:ind w:firstLine="0"/>
        <w:rPr>
          <w:lang w:val="sq-AL"/>
        </w:rPr>
        <w:sectPr w:rsidR="003871B4" w:rsidRPr="007F7821" w:rsidSect="001A716E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6669"/>
          <w:cols w:space="454"/>
          <w:docGrid w:linePitch="360"/>
        </w:sectPr>
      </w:pPr>
      <w:bookmarkStart w:id="0" w:name="_GoBack"/>
      <w:bookmarkEnd w:id="0"/>
    </w:p>
    <w:p w:rsidR="003871B4" w:rsidRPr="007F7821" w:rsidRDefault="003871B4" w:rsidP="003871B4">
      <w:pPr>
        <w:pStyle w:val="Heading2"/>
        <w:spacing w:before="0"/>
        <w:ind w:left="0" w:firstLine="720"/>
        <w:jc w:val="right"/>
        <w:rPr>
          <w:rFonts w:ascii="Garamond" w:hAnsi="Garamond"/>
          <w:b w:val="0"/>
          <w:i/>
          <w:sz w:val="24"/>
          <w:szCs w:val="24"/>
          <w:lang w:val="sq-AL"/>
        </w:rPr>
      </w:pPr>
      <w:r w:rsidRPr="007F7821">
        <w:rPr>
          <w:rFonts w:ascii="Garamond" w:hAnsi="Garamond"/>
          <w:b w:val="0"/>
          <w:i/>
          <w:sz w:val="24"/>
          <w:szCs w:val="24"/>
          <w:lang w:val="sq-AL"/>
        </w:rPr>
        <w:lastRenderedPageBreak/>
        <w:t>Lidhja nr. 2</w:t>
      </w:r>
    </w:p>
    <w:p w:rsidR="003871B4" w:rsidRPr="007F7821" w:rsidRDefault="003871B4" w:rsidP="003871B4">
      <w:pPr>
        <w:pStyle w:val="Heading2"/>
        <w:spacing w:before="0"/>
        <w:ind w:left="0" w:firstLine="720"/>
        <w:rPr>
          <w:rFonts w:ascii="Garamond" w:hAnsi="Garamond"/>
          <w:sz w:val="14"/>
          <w:szCs w:val="24"/>
          <w:lang w:val="sq-AL"/>
        </w:rPr>
      </w:pPr>
    </w:p>
    <w:p w:rsidR="003871B4" w:rsidRPr="007F7821" w:rsidRDefault="003871B4" w:rsidP="003871B4">
      <w:pPr>
        <w:pStyle w:val="Heading2"/>
        <w:spacing w:before="0"/>
        <w:ind w:left="0" w:firstLine="720"/>
        <w:jc w:val="center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ORGANIKA, KATEGORIZIMI DHE  NUMRI I PUNONJËSVE TË AUTORITETIT TË KONKURRENCËS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14"/>
          <w:szCs w:val="24"/>
          <w:lang w:val="sq-AL"/>
        </w:rPr>
      </w:pPr>
    </w:p>
    <w:p w:rsidR="003871B4" w:rsidRPr="007F7821" w:rsidRDefault="003871B4" w:rsidP="003871B4">
      <w:pPr>
        <w:spacing w:after="0" w:line="240" w:lineRule="auto"/>
        <w:ind w:firstLine="720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(Struktura, organika dhe kategorizimi i pozicioneve të punës janë miratuar sipas vendimit të Kuvendit nr. 7/2012, ndryshuar me vendimin e Kuvendit nr. 68/2014</w:t>
      </w:r>
      <w:r>
        <w:rPr>
          <w:rFonts w:ascii="Garamond" w:hAnsi="Garamond"/>
          <w:b/>
          <w:sz w:val="24"/>
          <w:szCs w:val="24"/>
          <w:lang w:val="sq-AL"/>
        </w:rPr>
        <w:t>.</w:t>
      </w:r>
      <w:r w:rsidRPr="007F7821">
        <w:rPr>
          <w:rFonts w:ascii="Garamond" w:hAnsi="Garamond"/>
          <w:b/>
          <w:sz w:val="24"/>
          <w:szCs w:val="24"/>
          <w:lang w:val="sq-AL"/>
        </w:rPr>
        <w:t>)</w:t>
      </w:r>
    </w:p>
    <w:p w:rsidR="003871B4" w:rsidRDefault="003871B4" w:rsidP="003871B4">
      <w:pPr>
        <w:pStyle w:val="Heading3"/>
        <w:spacing w:before="0" w:line="240" w:lineRule="auto"/>
        <w:ind w:left="0" w:firstLine="720"/>
        <w:rPr>
          <w:rFonts w:ascii="Garamond" w:eastAsia="Calibri" w:hAnsi="Garamond" w:cs="Times New Roman"/>
          <w:b w:val="0"/>
          <w:bCs w:val="0"/>
          <w:sz w:val="16"/>
          <w:lang w:val="sq-AL"/>
        </w:rPr>
      </w:pPr>
    </w:p>
    <w:p w:rsidR="003871B4" w:rsidRPr="007F7821" w:rsidRDefault="003871B4" w:rsidP="003871B4">
      <w:pPr>
        <w:pStyle w:val="Heading3"/>
        <w:spacing w:before="0" w:line="240" w:lineRule="auto"/>
        <w:ind w:left="0" w:firstLine="0"/>
        <w:rPr>
          <w:rFonts w:ascii="Garamond" w:hAnsi="Garamond"/>
          <w:lang w:val="sq-AL"/>
        </w:rPr>
      </w:pPr>
      <w:r w:rsidRPr="007F7821">
        <w:rPr>
          <w:rFonts w:ascii="Garamond" w:hAnsi="Garamond"/>
          <w:lang w:val="sq-AL"/>
        </w:rPr>
        <w:t>POZICIONI</w:t>
      </w:r>
      <w:r w:rsidRPr="007F7821"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 w:rsidRPr="007F7821">
        <w:rPr>
          <w:rFonts w:ascii="Garamond" w:hAnsi="Garamond"/>
          <w:lang w:val="sq-AL"/>
        </w:rPr>
        <w:t>NUMRI</w:t>
      </w:r>
    </w:p>
    <w:p w:rsidR="003871B4" w:rsidRPr="007F7821" w:rsidRDefault="003871B4" w:rsidP="003871B4">
      <w:pPr>
        <w:pBdr>
          <w:top w:val="single" w:sz="4" w:space="1" w:color="auto"/>
        </w:pBdr>
        <w:spacing w:after="0" w:line="240" w:lineRule="auto"/>
        <w:ind w:firstLine="720"/>
        <w:rPr>
          <w:rFonts w:ascii="Garamond" w:hAnsi="Garamond"/>
          <w:sz w:val="14"/>
          <w:szCs w:val="24"/>
          <w:lang w:val="sq-AL"/>
        </w:rPr>
      </w:pP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I. KRYETAR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>(1)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II. KOMISIONER</w:t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(</w:t>
      </w:r>
      <w:r w:rsidRPr="007F7821">
        <w:rPr>
          <w:rFonts w:ascii="Garamond" w:hAnsi="Garamond"/>
          <w:b/>
          <w:sz w:val="24"/>
          <w:szCs w:val="24"/>
          <w:lang w:val="sq-AL"/>
        </w:rPr>
        <w:t>4)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III. KABINETI              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(</w:t>
      </w:r>
      <w:r w:rsidRPr="007F7821">
        <w:rPr>
          <w:rFonts w:ascii="Garamond" w:hAnsi="Garamond"/>
          <w:b/>
          <w:sz w:val="24"/>
          <w:szCs w:val="24"/>
          <w:lang w:val="sq-AL"/>
        </w:rPr>
        <w:t>3)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Drejtor kabineti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Këshilltar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Sekretare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IV. SEKRETAR I PËRGJITHSHËM                </w:t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(</w:t>
      </w:r>
      <w:r w:rsidRPr="007F7821">
        <w:rPr>
          <w:rFonts w:ascii="Garamond" w:hAnsi="Garamond"/>
          <w:b/>
          <w:sz w:val="24"/>
          <w:szCs w:val="24"/>
          <w:lang w:val="sq-AL"/>
        </w:rPr>
        <w:t>1)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V</w:t>
      </w:r>
      <w:r w:rsidRPr="007F7821">
        <w:rPr>
          <w:rFonts w:ascii="Garamond" w:hAnsi="Garamond"/>
          <w:b/>
          <w:i/>
          <w:iCs/>
          <w:sz w:val="24"/>
          <w:szCs w:val="24"/>
          <w:lang w:val="sq-AL"/>
        </w:rPr>
        <w:t xml:space="preserve">. </w:t>
      </w:r>
      <w:r w:rsidRPr="007F7821">
        <w:rPr>
          <w:rFonts w:ascii="Garamond" w:hAnsi="Garamond"/>
          <w:b/>
          <w:i/>
          <w:iCs/>
          <w:sz w:val="24"/>
          <w:szCs w:val="24"/>
          <w:lang w:val="sq-AL"/>
        </w:rPr>
        <w:tab/>
        <w:t>Sektori i Analizës dhe Studimeve</w:t>
      </w:r>
      <w:r w:rsidRPr="007F7821">
        <w:rPr>
          <w:rFonts w:ascii="Garamond" w:hAnsi="Garamond"/>
          <w:b/>
          <w:i/>
          <w:iCs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>(3)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 xml:space="preserve">Përgjegjës sektori                                                             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 xml:space="preserve"> III-a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>Specialist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                                            </w:t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III-b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>Specialist (IT)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                       </w:t>
      </w:r>
      <w:r>
        <w:rPr>
          <w:rFonts w:ascii="Garamond" w:hAnsi="Garamond"/>
          <w:sz w:val="24"/>
          <w:szCs w:val="24"/>
          <w:lang w:val="sq-AL"/>
        </w:rPr>
        <w:t xml:space="preserve">                     </w:t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III-b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VI. DREJTORIA E MBIKËQYRJES 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       DHE HETIMIT TË TREGJEVE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 xml:space="preserve"> (</w:t>
      </w:r>
      <w:r w:rsidRPr="007F7821">
        <w:rPr>
          <w:rFonts w:ascii="Garamond" w:hAnsi="Garamond"/>
          <w:b/>
          <w:sz w:val="24"/>
          <w:szCs w:val="24"/>
          <w:lang w:val="sq-AL"/>
        </w:rPr>
        <w:t>12)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Drejtor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</w:t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 xml:space="preserve">          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b/>
          <w:i/>
          <w:iCs/>
          <w:sz w:val="24"/>
          <w:szCs w:val="24"/>
          <w:lang w:val="sq-AL"/>
        </w:rPr>
        <w:t>Sektori i Pozitës Dominuese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 xml:space="preserve"> Inspektor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III-a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3</w:t>
      </w:r>
    </w:p>
    <w:p w:rsidR="003871B4" w:rsidRPr="007F7821" w:rsidRDefault="003871B4" w:rsidP="003871B4">
      <w:pPr>
        <w:pStyle w:val="Heading4"/>
        <w:tabs>
          <w:tab w:val="left" w:pos="360"/>
        </w:tabs>
        <w:spacing w:before="0"/>
        <w:ind w:left="0" w:firstLine="720"/>
        <w:rPr>
          <w:rFonts w:ascii="Garamond" w:hAnsi="Garamond"/>
          <w:b w:val="0"/>
          <w:lang w:val="sq-AL"/>
        </w:rPr>
      </w:pPr>
      <w:r w:rsidRPr="007F7821">
        <w:rPr>
          <w:rFonts w:ascii="Garamond" w:hAnsi="Garamond"/>
          <w:lang w:val="sq-AL"/>
        </w:rPr>
        <w:t xml:space="preserve"> Sektori Anti-Kartel</w:t>
      </w:r>
      <w:r w:rsidRPr="007F7821">
        <w:rPr>
          <w:rFonts w:ascii="Garamond" w:hAnsi="Garamond"/>
          <w:lang w:val="sq-AL"/>
        </w:rPr>
        <w:tab/>
      </w:r>
      <w:r w:rsidRPr="007F7821">
        <w:rPr>
          <w:rFonts w:ascii="Garamond" w:hAnsi="Garamond"/>
          <w:lang w:val="sq-AL"/>
        </w:rPr>
        <w:tab/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 xml:space="preserve"> Inspektor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III-a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b/>
          <w:sz w:val="24"/>
          <w:szCs w:val="24"/>
          <w:lang w:val="sq-AL"/>
        </w:rPr>
        <w:t>4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b/>
          <w:i/>
          <w:iCs/>
          <w:sz w:val="24"/>
          <w:szCs w:val="24"/>
          <w:lang w:val="sq-AL"/>
        </w:rPr>
        <w:t>Sektori i Përqendrimeve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  <w:t xml:space="preserve"> Inspektor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                                      </w:t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III-a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4</w:t>
      </w:r>
    </w:p>
    <w:p w:rsidR="003871B4" w:rsidRPr="007F7821" w:rsidRDefault="003871B4" w:rsidP="003871B4">
      <w:pPr>
        <w:tabs>
          <w:tab w:val="left" w:pos="360"/>
        </w:tabs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 xml:space="preserve">VII. DREJTORIA JURIDIKE, HETIMIT 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lastRenderedPageBreak/>
        <w:t xml:space="preserve">        DHE PROCEDURAVE</w:t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 xml:space="preserve"> (5)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Drejtor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Inspektor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4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>VIII. DREJTORIA E BURIMEVE NJERËZORE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sz w:val="24"/>
          <w:szCs w:val="24"/>
          <w:lang w:val="sq-AL"/>
        </w:rPr>
        <w:t xml:space="preserve">         DHE INTEGRIMIT EUROPIAN</w:t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sz w:val="24"/>
          <w:szCs w:val="24"/>
          <w:lang w:val="sq-AL"/>
        </w:rPr>
        <w:t xml:space="preserve"> (8)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Drejtor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                                   </w:t>
      </w:r>
      <w:r>
        <w:rPr>
          <w:rFonts w:ascii="Garamond" w:hAnsi="Garamond"/>
          <w:sz w:val="24"/>
          <w:szCs w:val="24"/>
          <w:lang w:val="sq-AL"/>
        </w:rPr>
        <w:t xml:space="preserve">           </w:t>
      </w:r>
      <w:r w:rsidRPr="007F7821">
        <w:rPr>
          <w:rFonts w:ascii="Garamond" w:hAnsi="Garamond"/>
          <w:sz w:val="24"/>
          <w:szCs w:val="24"/>
          <w:lang w:val="sq-AL"/>
        </w:rPr>
        <w:t>II-b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b/>
          <w:i/>
          <w:sz w:val="24"/>
          <w:szCs w:val="24"/>
          <w:lang w:val="sq-AL"/>
        </w:rPr>
      </w:pPr>
      <w:r w:rsidRPr="007F7821">
        <w:rPr>
          <w:rFonts w:ascii="Garamond" w:hAnsi="Garamond"/>
          <w:b/>
          <w:i/>
          <w:sz w:val="24"/>
          <w:szCs w:val="24"/>
          <w:lang w:val="sq-AL"/>
        </w:rPr>
        <w:t>Sektori i Përafrimit të legjislacionit dhe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b/>
          <w:i/>
          <w:sz w:val="24"/>
          <w:szCs w:val="24"/>
          <w:lang w:val="sq-AL"/>
        </w:rPr>
        <w:t>procedurat</w:t>
      </w:r>
      <w:r w:rsidRPr="007F7821">
        <w:rPr>
          <w:rFonts w:ascii="Garamond" w:hAnsi="Garamond"/>
          <w:b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>
        <w:rPr>
          <w:rFonts w:ascii="Garamond" w:hAnsi="Garamond"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b/>
          <w:sz w:val="24"/>
          <w:szCs w:val="24"/>
          <w:lang w:val="sq-AL"/>
        </w:rPr>
        <w:t>(3)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Përgjegjës sektori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                    </w:t>
      </w:r>
      <w:r>
        <w:rPr>
          <w:rFonts w:ascii="Garamond" w:hAnsi="Garamond"/>
          <w:sz w:val="24"/>
          <w:szCs w:val="24"/>
          <w:lang w:val="sq-AL"/>
        </w:rPr>
        <w:t xml:space="preserve">                  </w:t>
      </w:r>
      <w:r>
        <w:rPr>
          <w:rFonts w:ascii="Garamond" w:hAnsi="Garamond"/>
          <w:sz w:val="24"/>
          <w:szCs w:val="24"/>
          <w:lang w:val="sq-AL"/>
        </w:rPr>
        <w:tab/>
        <w:t>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Specialist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                                 </w:t>
      </w:r>
      <w:r>
        <w:rPr>
          <w:rFonts w:ascii="Garamond" w:hAnsi="Garamond"/>
          <w:sz w:val="24"/>
          <w:szCs w:val="24"/>
          <w:lang w:val="sq-AL"/>
        </w:rPr>
        <w:t xml:space="preserve">         </w:t>
      </w:r>
      <w:r>
        <w:rPr>
          <w:rFonts w:ascii="Garamond" w:hAnsi="Garamond"/>
          <w:sz w:val="24"/>
          <w:szCs w:val="24"/>
          <w:lang w:val="sq-AL"/>
        </w:rPr>
        <w:tab/>
        <w:t>III-b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2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b/>
          <w:i/>
          <w:sz w:val="24"/>
          <w:szCs w:val="24"/>
          <w:lang w:val="sq-AL"/>
        </w:rPr>
      </w:pPr>
      <w:r w:rsidRPr="007F7821">
        <w:rPr>
          <w:rFonts w:ascii="Garamond" w:hAnsi="Garamond"/>
          <w:b/>
          <w:i/>
          <w:sz w:val="24"/>
          <w:szCs w:val="24"/>
          <w:lang w:val="sq-AL"/>
        </w:rPr>
        <w:t xml:space="preserve">         Sektori i Burimeve Njerëzore, Buxhetit,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b/>
          <w:i/>
          <w:sz w:val="24"/>
          <w:szCs w:val="24"/>
          <w:lang w:val="sq-AL"/>
        </w:rPr>
      </w:pPr>
      <w:r w:rsidRPr="007F7821">
        <w:rPr>
          <w:rFonts w:ascii="Garamond" w:hAnsi="Garamond"/>
          <w:b/>
          <w:i/>
          <w:sz w:val="24"/>
          <w:szCs w:val="24"/>
          <w:lang w:val="sq-AL"/>
        </w:rPr>
        <w:t xml:space="preserve">         Shërbimeve dhe Dokumentacionit</w:t>
      </w:r>
      <w:r w:rsidRPr="007F7821">
        <w:rPr>
          <w:rFonts w:ascii="Garamond" w:hAnsi="Garamond"/>
          <w:b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>
        <w:rPr>
          <w:rFonts w:ascii="Garamond" w:hAnsi="Garamond"/>
          <w:b/>
          <w:i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b/>
          <w:sz w:val="24"/>
          <w:szCs w:val="24"/>
          <w:lang w:val="sq-AL"/>
        </w:rPr>
        <w:t>(4)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Përgjegjës sektori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 xml:space="preserve">                                   </w:t>
      </w:r>
      <w:r>
        <w:rPr>
          <w:rFonts w:ascii="Garamond" w:hAnsi="Garamond"/>
          <w:sz w:val="24"/>
          <w:szCs w:val="24"/>
          <w:lang w:val="sq-AL"/>
        </w:rPr>
        <w:t xml:space="preserve">               </w:t>
      </w:r>
      <w:r>
        <w:rPr>
          <w:rFonts w:ascii="Garamond" w:hAnsi="Garamond"/>
          <w:sz w:val="24"/>
          <w:szCs w:val="24"/>
          <w:lang w:val="sq-AL"/>
        </w:rPr>
        <w:tab/>
        <w:t>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Specialist buxheti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                                                  </w:t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>III-b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Specialist (arkiv-dokumentacion)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 xml:space="preserve">            </w:t>
      </w:r>
      <w:r>
        <w:rPr>
          <w:rFonts w:ascii="Garamond" w:hAnsi="Garamond"/>
          <w:sz w:val="24"/>
          <w:szCs w:val="24"/>
          <w:lang w:val="sq-AL"/>
        </w:rPr>
        <w:t xml:space="preserve">                          </w:t>
      </w:r>
      <w:r>
        <w:rPr>
          <w:rFonts w:ascii="Garamond" w:hAnsi="Garamond"/>
          <w:sz w:val="24"/>
          <w:szCs w:val="24"/>
          <w:lang w:val="sq-AL"/>
        </w:rPr>
        <w:tab/>
        <w:t>IV-b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7F7821">
        <w:rPr>
          <w:rFonts w:ascii="Garamond" w:hAnsi="Garamond"/>
          <w:sz w:val="24"/>
          <w:szCs w:val="24"/>
          <w:lang w:val="sq-AL"/>
        </w:rPr>
        <w:t>1</w:t>
      </w:r>
    </w:p>
    <w:p w:rsidR="003871B4" w:rsidRPr="007F7821" w:rsidRDefault="003871B4" w:rsidP="003871B4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       Punonjëse pastrimi</w:t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sz w:val="24"/>
          <w:szCs w:val="24"/>
          <w:lang w:val="sq-AL"/>
        </w:rPr>
        <w:tab/>
        <w:t xml:space="preserve">              </w:t>
      </w:r>
      <w:r>
        <w:rPr>
          <w:rFonts w:ascii="Garamond" w:hAnsi="Garamond"/>
          <w:sz w:val="24"/>
          <w:szCs w:val="24"/>
          <w:lang w:val="sq-AL"/>
        </w:rPr>
        <w:t xml:space="preserve">            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1</w:t>
      </w:r>
    </w:p>
    <w:p w:rsidR="003871B4" w:rsidRPr="00AA5B4E" w:rsidRDefault="003871B4" w:rsidP="003871B4">
      <w:pPr>
        <w:spacing w:after="0" w:line="240" w:lineRule="auto"/>
        <w:ind w:firstLine="720"/>
        <w:rPr>
          <w:rFonts w:ascii="Garamond" w:hAnsi="Garamond"/>
          <w:sz w:val="8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 xml:space="preserve">  ______________________________________________________________________</w:t>
      </w:r>
      <w:r>
        <w:rPr>
          <w:rFonts w:ascii="Garamond" w:hAnsi="Garamond"/>
          <w:sz w:val="24"/>
          <w:szCs w:val="24"/>
          <w:lang w:val="sq-AL"/>
        </w:rPr>
        <w:t>___</w:t>
      </w:r>
      <w:r w:rsidRPr="007F7821">
        <w:rPr>
          <w:rFonts w:ascii="Garamond" w:hAnsi="Garamond"/>
          <w:sz w:val="24"/>
          <w:szCs w:val="24"/>
          <w:lang w:val="sq-AL"/>
        </w:rPr>
        <w:tab/>
      </w:r>
    </w:p>
    <w:p w:rsidR="003871B4" w:rsidRPr="007F7821" w:rsidRDefault="003871B4" w:rsidP="003871B4">
      <w:pPr>
        <w:spacing w:after="0" w:line="240" w:lineRule="auto"/>
        <w:ind w:firstLine="720"/>
        <w:rPr>
          <w:b/>
          <w:bCs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bCs/>
          <w:sz w:val="24"/>
          <w:szCs w:val="24"/>
          <w:lang w:val="sq-AL"/>
        </w:rPr>
        <w:t>GJITHSEJ</w:t>
      </w:r>
      <w:r w:rsidRPr="007F7821"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>
        <w:rPr>
          <w:rFonts w:ascii="Garamond" w:hAnsi="Garamond"/>
          <w:b/>
          <w:bCs/>
          <w:sz w:val="24"/>
          <w:szCs w:val="24"/>
          <w:lang w:val="sq-AL"/>
        </w:rPr>
        <w:tab/>
      </w:r>
      <w:r w:rsidRPr="007F7821">
        <w:rPr>
          <w:rFonts w:ascii="Garamond" w:hAnsi="Garamond"/>
          <w:b/>
          <w:bCs/>
          <w:sz w:val="24"/>
          <w:szCs w:val="24"/>
          <w:lang w:val="sq-AL"/>
        </w:rPr>
        <w:t>37 veta</w:t>
      </w:r>
    </w:p>
    <w:p w:rsidR="00FD57DC" w:rsidRDefault="001A716E"/>
    <w:sectPr w:rsidR="00FD57DC" w:rsidSect="001A7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A716E">
      <w:pPr>
        <w:spacing w:after="0" w:line="240" w:lineRule="auto"/>
      </w:pPr>
      <w:r>
        <w:separator/>
      </w:r>
    </w:p>
  </w:endnote>
  <w:endnote w:type="continuationSeparator" w:id="0">
    <w:p w:rsidR="00000000" w:rsidRDefault="001A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8129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3550D" w:rsidRPr="00B4283E" w:rsidRDefault="003871B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6670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50D" w:rsidRPr="005B4361" w:rsidRDefault="001A716E" w:rsidP="001A716E">
    <w:pPr>
      <w:pStyle w:val="Footer"/>
      <w:ind w:firstLine="0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9108129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3550D" w:rsidRPr="00833610" w:rsidRDefault="003871B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3550D" w:rsidRDefault="001A71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A716E">
      <w:pPr>
        <w:spacing w:after="0" w:line="240" w:lineRule="auto"/>
      </w:pPr>
      <w:r>
        <w:separator/>
      </w:r>
    </w:p>
  </w:footnote>
  <w:footnote w:type="continuationSeparator" w:id="0">
    <w:p w:rsidR="00000000" w:rsidRDefault="001A7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3550D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3550D" w:rsidRPr="00EB260B" w:rsidRDefault="003871B4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3550D" w:rsidRPr="00EB260B" w:rsidRDefault="003871B4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8691157" wp14:editId="21CB1E88">
                <wp:extent cx="304524" cy="427512"/>
                <wp:effectExtent l="0" t="0" r="635" b="0"/>
                <wp:docPr id="11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3550D" w:rsidRPr="00EB260B" w:rsidRDefault="003871B4" w:rsidP="00843D0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128 </w:t>
          </w:r>
        </w:p>
      </w:tc>
    </w:tr>
  </w:tbl>
  <w:p w:rsidR="0093550D" w:rsidRDefault="001A71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50D" w:rsidRDefault="001A716E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71B4"/>
    <w:rsid w:val="00013606"/>
    <w:rsid w:val="0002128B"/>
    <w:rsid w:val="00032E53"/>
    <w:rsid w:val="001A716E"/>
    <w:rsid w:val="001D125B"/>
    <w:rsid w:val="002135CF"/>
    <w:rsid w:val="00224E4D"/>
    <w:rsid w:val="00297915"/>
    <w:rsid w:val="002C0AA4"/>
    <w:rsid w:val="002E7553"/>
    <w:rsid w:val="00332E0F"/>
    <w:rsid w:val="003871B4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1B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3871B4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871B4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871B4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3871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"/>
    <w:semiHidden/>
    <w:rsid w:val="003871B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871B4"/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NoSpacing">
    <w:name w:val="No Spacing"/>
    <w:link w:val="NoSpacingChar"/>
    <w:uiPriority w:val="99"/>
    <w:qFormat/>
    <w:rsid w:val="003871B4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871B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87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1B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87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1B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871B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871B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71B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871B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71B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871B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871B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871B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871B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871B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871B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871B4"/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Heading2Char1">
    <w:name w:val="Heading 2 Char1"/>
    <w:link w:val="Heading2"/>
    <w:uiPriority w:val="99"/>
    <w:locked/>
    <w:rsid w:val="003871B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"/>
    <w:link w:val="Heading3"/>
    <w:locked/>
    <w:rsid w:val="003871B4"/>
    <w:rPr>
      <w:rFonts w:ascii="Cambria" w:eastAsia="MS Mincho" w:hAnsi="Cambria" w:cs="Cambria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1B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2019-01-30T12:38:00Z</cp:lastPrinted>
  <dcterms:created xsi:type="dcterms:W3CDTF">2015-07-24T10:41:00Z</dcterms:created>
  <dcterms:modified xsi:type="dcterms:W3CDTF">2019-01-30T12:39:00Z</dcterms:modified>
</cp:coreProperties>
</file>