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2D" w:rsidRPr="007207E4" w:rsidRDefault="00152C2D" w:rsidP="00152C2D">
      <w:pPr>
        <w:pStyle w:val="Akti"/>
        <w:rPr>
          <w:spacing w:val="-4"/>
          <w:lang w:val="sq-AL"/>
        </w:rPr>
      </w:pPr>
      <w:bookmarkStart w:id="0" w:name="_GoBack"/>
      <w:bookmarkEnd w:id="0"/>
      <w:r w:rsidRPr="007207E4">
        <w:rPr>
          <w:spacing w:val="-4"/>
          <w:lang w:val="sq-AL"/>
        </w:rPr>
        <w:t>Vendim</w:t>
      </w:r>
    </w:p>
    <w:p w:rsidR="00152C2D" w:rsidRPr="007207E4" w:rsidRDefault="00152C2D" w:rsidP="00152C2D">
      <w:pPr>
        <w:pStyle w:val="NumriData"/>
        <w:rPr>
          <w:spacing w:val="-4"/>
          <w:lang w:val="sq-AL"/>
        </w:rPr>
      </w:pPr>
      <w:r w:rsidRPr="007207E4">
        <w:rPr>
          <w:spacing w:val="-4"/>
          <w:lang w:val="sq-AL"/>
        </w:rPr>
        <w:t>Nr. 83/2015</w:t>
      </w:r>
    </w:p>
    <w:p w:rsidR="00152C2D" w:rsidRPr="007207E4" w:rsidRDefault="00152C2D" w:rsidP="00152C2D">
      <w:pPr>
        <w:pStyle w:val="Paragrafi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Titulli"/>
        <w:rPr>
          <w:spacing w:val="-4"/>
          <w:lang w:val="sq-AL"/>
        </w:rPr>
      </w:pPr>
      <w:r w:rsidRPr="007207E4">
        <w:rPr>
          <w:spacing w:val="-4"/>
          <w:lang w:val="sq-AL"/>
        </w:rPr>
        <w:t xml:space="preserve">Për mosheqjen e masës së arrestit në flagrancë dhe për dhënien e autorizimit për arrestimin e deputetit të kuvendit të Shqipërisë, </w:t>
      </w:r>
    </w:p>
    <w:p w:rsidR="00152C2D" w:rsidRPr="007207E4" w:rsidRDefault="00152C2D" w:rsidP="00152C2D">
      <w:pPr>
        <w:pStyle w:val="Titulli"/>
        <w:rPr>
          <w:spacing w:val="-4"/>
          <w:lang w:val="sq-AL"/>
        </w:rPr>
      </w:pPr>
      <w:r w:rsidRPr="007207E4">
        <w:rPr>
          <w:spacing w:val="-4"/>
          <w:lang w:val="sq-AL"/>
        </w:rPr>
        <w:t>zotit Armando Prenga</w:t>
      </w:r>
    </w:p>
    <w:p w:rsidR="00152C2D" w:rsidRPr="007207E4" w:rsidRDefault="00152C2D" w:rsidP="00152C2D">
      <w:pPr>
        <w:pStyle w:val="Paragrafi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Në mbështetje të nenit 73, pikat 2, 3 dhe 4, të Kushtetutës, nenit 288 të Kodit të Procedurës Penale dhe të nenit 118, pika 5, dhe nenit 119, të Rregullores së Kuvendit, me rekomandimin e Këshillit për Rregulloren, Mandatet dhe Imunitetin,</w:t>
      </w:r>
    </w:p>
    <w:p w:rsidR="00152C2D" w:rsidRPr="007207E4" w:rsidRDefault="00152C2D" w:rsidP="00152C2D">
      <w:pPr>
        <w:pStyle w:val="Titull-Titull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Titull-Titull"/>
        <w:rPr>
          <w:spacing w:val="-4"/>
          <w:lang w:val="sq-AL"/>
        </w:rPr>
      </w:pPr>
      <w:r w:rsidRPr="007207E4">
        <w:rPr>
          <w:spacing w:val="-4"/>
          <w:lang w:val="sq-AL"/>
        </w:rPr>
        <w:t>Kuvendi</w:t>
      </w:r>
    </w:p>
    <w:p w:rsidR="00152C2D" w:rsidRPr="007207E4" w:rsidRDefault="00152C2D" w:rsidP="00152C2D">
      <w:pPr>
        <w:pStyle w:val="Titull-Titull"/>
        <w:rPr>
          <w:spacing w:val="-4"/>
          <w:lang w:val="sq-AL"/>
        </w:rPr>
      </w:pPr>
      <w:r w:rsidRPr="007207E4">
        <w:rPr>
          <w:spacing w:val="-4"/>
          <w:lang w:val="sq-AL"/>
        </w:rPr>
        <w:t>I Republikës së Shqipërisë</w:t>
      </w:r>
    </w:p>
    <w:p w:rsidR="00152C2D" w:rsidRPr="007207E4" w:rsidRDefault="00152C2D" w:rsidP="00152C2D">
      <w:pPr>
        <w:pStyle w:val="Titull-Titull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Titull-Titull"/>
        <w:rPr>
          <w:spacing w:val="-4"/>
          <w:lang w:val="sq-AL"/>
        </w:rPr>
      </w:pPr>
      <w:r w:rsidRPr="007207E4">
        <w:rPr>
          <w:spacing w:val="-4"/>
          <w:lang w:val="sq-AL"/>
        </w:rPr>
        <w:t>Vendosi:</w:t>
      </w:r>
    </w:p>
    <w:p w:rsidR="00152C2D" w:rsidRPr="007207E4" w:rsidRDefault="00152C2D" w:rsidP="00152C2D">
      <w:pPr>
        <w:pStyle w:val="Paragrafi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I. Mosheqjen e masës së arrestit në flagrancë për deputetin, zotin Armando Prenga.</w:t>
      </w:r>
    </w:p>
    <w:p w:rsidR="00152C2D" w:rsidRPr="007207E4" w:rsidRDefault="00152C2D" w:rsidP="00152C2D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II. Dhënien e autorizimit për arrestimin e deputetit të Kuvendit të Shqipërisë, zotit Armando Prenga, kërkuar nga Prokurori i Përgjithshëm me kërkesën nr. 2779/2 prot., datë 6.9.2015.</w:t>
      </w:r>
    </w:p>
    <w:p w:rsidR="00152C2D" w:rsidRPr="007207E4" w:rsidRDefault="00152C2D" w:rsidP="00152C2D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III. Ky vendim hyn në fuqi menjëherë.</w:t>
      </w:r>
    </w:p>
    <w:p w:rsidR="00152C2D" w:rsidRPr="007207E4" w:rsidRDefault="00152C2D" w:rsidP="00152C2D">
      <w:pPr>
        <w:pStyle w:val="Paragrafi"/>
        <w:rPr>
          <w:spacing w:val="-4"/>
          <w:sz w:val="14"/>
          <w:lang w:val="sq-AL"/>
        </w:rPr>
      </w:pPr>
    </w:p>
    <w:p w:rsidR="00152C2D" w:rsidRPr="007207E4" w:rsidRDefault="00152C2D" w:rsidP="00152C2D">
      <w:pPr>
        <w:pStyle w:val="Autoriteti"/>
        <w:rPr>
          <w:spacing w:val="-4"/>
          <w:lang w:val="sq-AL"/>
        </w:rPr>
      </w:pPr>
      <w:r w:rsidRPr="007207E4">
        <w:rPr>
          <w:spacing w:val="-4"/>
          <w:lang w:val="sq-AL"/>
        </w:rPr>
        <w:t>Kryetari</w:t>
      </w:r>
    </w:p>
    <w:p w:rsidR="00152C2D" w:rsidRPr="007207E4" w:rsidRDefault="00152C2D" w:rsidP="00152C2D">
      <w:pPr>
        <w:pStyle w:val="AutoritetiEmer"/>
        <w:rPr>
          <w:spacing w:val="-4"/>
          <w:lang w:val="sq-AL"/>
        </w:rPr>
      </w:pPr>
      <w:r w:rsidRPr="007207E4">
        <w:rPr>
          <w:spacing w:val="-4"/>
          <w:lang w:val="sq-AL"/>
        </w:rPr>
        <w:t>Ilir Meta</w:t>
      </w:r>
    </w:p>
    <w:p w:rsidR="00152C2D" w:rsidRPr="007207E4" w:rsidRDefault="00152C2D" w:rsidP="00152C2D">
      <w:pPr>
        <w:pStyle w:val="Paragrafi"/>
        <w:rPr>
          <w:spacing w:val="-4"/>
          <w:sz w:val="1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C2D"/>
    <w:rsid w:val="000F6EA9"/>
    <w:rsid w:val="00152C2D"/>
    <w:rsid w:val="006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2C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52C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52C2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52C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2C2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52C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52C2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52C2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52C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52C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52C2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52C2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52C2D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2C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52C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52C2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52C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2C2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52C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52C2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52C2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52C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52C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52C2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52C2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52C2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2019-01-30T14:25:00Z</cp:lastPrinted>
  <dcterms:created xsi:type="dcterms:W3CDTF">2016-01-21T13:07:00Z</dcterms:created>
  <dcterms:modified xsi:type="dcterms:W3CDTF">2019-01-30T14:25:00Z</dcterms:modified>
</cp:coreProperties>
</file>