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F0E" w:rsidRPr="00B52D5C" w:rsidRDefault="002A4F0E" w:rsidP="002A4F0E">
      <w:pPr>
        <w:pStyle w:val="NeniTitull"/>
      </w:pPr>
      <w:bookmarkStart w:id="0" w:name="_GoBack"/>
      <w:bookmarkEnd w:id="0"/>
      <w:r w:rsidRPr="00B52D5C">
        <w:t>VENDIM</w:t>
      </w:r>
    </w:p>
    <w:p w:rsidR="002A4F0E" w:rsidRPr="00B52D5C" w:rsidRDefault="002A4F0E" w:rsidP="002A4F0E">
      <w:pPr>
        <w:pStyle w:val="NeniTitull"/>
      </w:pPr>
      <w:r w:rsidRPr="00B52D5C">
        <w:t>Nr. 88/2015</w:t>
      </w:r>
    </w:p>
    <w:p w:rsidR="002A4F0E" w:rsidRPr="00C3033B" w:rsidRDefault="002A4F0E" w:rsidP="002A4F0E">
      <w:pPr>
        <w:pStyle w:val="NeniTitull"/>
        <w:rPr>
          <w:sz w:val="14"/>
        </w:rPr>
      </w:pPr>
    </w:p>
    <w:p w:rsidR="002A4F0E" w:rsidRPr="00B52D5C" w:rsidRDefault="002A4F0E" w:rsidP="002A4F0E">
      <w:pPr>
        <w:pStyle w:val="NeniTitull"/>
      </w:pPr>
      <w:r w:rsidRPr="00B52D5C">
        <w:t>PËR MIRATIMIN E STRUKTURËS, ORGANIKËS DHE KATEGORIZIMIT</w:t>
      </w:r>
    </w:p>
    <w:p w:rsidR="002A4F0E" w:rsidRPr="00B52D5C" w:rsidRDefault="002A4F0E" w:rsidP="002A4F0E">
      <w:pPr>
        <w:pStyle w:val="NeniTitull"/>
      </w:pPr>
      <w:r w:rsidRPr="00B52D5C">
        <w:t>TË POZICIONEVE TË PUNËS TË AUTORITETIT TË KOMUNIKIMEVE ELEKTRONIKE DHE POSTARE (AKEP)</w:t>
      </w:r>
    </w:p>
    <w:p w:rsidR="002A4F0E" w:rsidRPr="00C3033B" w:rsidRDefault="002A4F0E" w:rsidP="002A4F0E">
      <w:pPr>
        <w:pStyle w:val="NeniTitull"/>
        <w:rPr>
          <w:sz w:val="14"/>
        </w:rPr>
      </w:pPr>
    </w:p>
    <w:p w:rsidR="002A4F0E" w:rsidRPr="00B52D5C" w:rsidRDefault="002A4F0E" w:rsidP="002A4F0E">
      <w:pPr>
        <w:pStyle w:val="Paragrafi"/>
      </w:pPr>
      <w:r w:rsidRPr="00B52D5C">
        <w:tab/>
        <w:t xml:space="preserve">Në mbështetje të nenit 78 të Kushtetutës dhe të neneve 9, pika 2, dhe 10, pika 1, të ligjit nr. 9584, datë 17.7.2006, “Për pagat, shpërblimet dhe strukturat e institucioneve të pavarura kushtetuese dhe të institucioneve të tjera të pavarura, të krijuara me ligj”, të ndryshuar, me propozimin e Autoritetit të Komunikimeve Elektronike dhe Postare (AKEP), </w:t>
      </w:r>
    </w:p>
    <w:p w:rsidR="002A4F0E" w:rsidRPr="00C3033B" w:rsidRDefault="002A4F0E" w:rsidP="002A4F0E">
      <w:pPr>
        <w:pStyle w:val="Paragrafi"/>
        <w:rPr>
          <w:sz w:val="14"/>
        </w:rPr>
      </w:pPr>
    </w:p>
    <w:p w:rsidR="002A4F0E" w:rsidRPr="00B52D5C" w:rsidRDefault="002A4F0E" w:rsidP="002A4F0E">
      <w:pPr>
        <w:pStyle w:val="NeniNr"/>
      </w:pPr>
      <w:r>
        <w:t>KUVEND</w:t>
      </w:r>
      <w:r w:rsidRPr="00B52D5C">
        <w:t>I</w:t>
      </w:r>
    </w:p>
    <w:p w:rsidR="002A4F0E" w:rsidRPr="00B52D5C" w:rsidRDefault="002A4F0E" w:rsidP="002A4F0E">
      <w:pPr>
        <w:pStyle w:val="NeniNr"/>
      </w:pPr>
      <w:r w:rsidRPr="00B52D5C">
        <w:t>I REPUBLIKËS SË SHQIPËRISË</w:t>
      </w:r>
    </w:p>
    <w:p w:rsidR="002A4F0E" w:rsidRPr="00C3033B" w:rsidRDefault="002A4F0E" w:rsidP="002A4F0E">
      <w:pPr>
        <w:pStyle w:val="NeniNr"/>
        <w:rPr>
          <w:sz w:val="14"/>
        </w:rPr>
      </w:pPr>
    </w:p>
    <w:p w:rsidR="002A4F0E" w:rsidRPr="00B52D5C" w:rsidRDefault="002A4F0E" w:rsidP="002A4F0E">
      <w:pPr>
        <w:pStyle w:val="NeniNr"/>
      </w:pPr>
      <w:r>
        <w:t>VENDOS</w:t>
      </w:r>
      <w:r w:rsidRPr="00B52D5C">
        <w:t>I:</w:t>
      </w:r>
    </w:p>
    <w:p w:rsidR="002A4F0E" w:rsidRPr="00C3033B" w:rsidRDefault="002A4F0E" w:rsidP="002A4F0E">
      <w:pPr>
        <w:pStyle w:val="Paragrafi"/>
        <w:rPr>
          <w:sz w:val="14"/>
        </w:rPr>
      </w:pPr>
    </w:p>
    <w:p w:rsidR="002A4F0E" w:rsidRPr="00B52D5C" w:rsidRDefault="002A4F0E" w:rsidP="002A4F0E">
      <w:pPr>
        <w:pStyle w:val="Paragrafi"/>
      </w:pPr>
      <w:r w:rsidRPr="00B52D5C">
        <w:tab/>
        <w:t xml:space="preserve">I. Struktura e AKEP-it është sipas lidhjes nr. 1 bashkëlidhur. </w:t>
      </w:r>
    </w:p>
    <w:p w:rsidR="002A4F0E" w:rsidRPr="00B52D5C" w:rsidRDefault="002A4F0E" w:rsidP="002A4F0E">
      <w:pPr>
        <w:pStyle w:val="Paragrafi"/>
      </w:pPr>
      <w:r w:rsidRPr="00B52D5C">
        <w:tab/>
        <w:t xml:space="preserve">II. Organika e AKEP-it është sipas lidhjes nr. 2 bashkëlidhur. </w:t>
      </w:r>
    </w:p>
    <w:p w:rsidR="002A4F0E" w:rsidRPr="00B52D5C" w:rsidRDefault="002A4F0E" w:rsidP="002A4F0E">
      <w:pPr>
        <w:pStyle w:val="Paragrafi"/>
      </w:pPr>
      <w:r w:rsidRPr="00B52D5C">
        <w:tab/>
        <w:t xml:space="preserve">III. Numri i punonjësve është 73. </w:t>
      </w:r>
    </w:p>
    <w:p w:rsidR="002A4F0E" w:rsidRPr="00B52D5C" w:rsidRDefault="002A4F0E" w:rsidP="002A4F0E">
      <w:pPr>
        <w:pStyle w:val="Paragrafi"/>
      </w:pPr>
      <w:r w:rsidRPr="00B52D5C">
        <w:tab/>
        <w:t xml:space="preserve">IV. Ky vendim hyn në fuqi menjëherë. </w:t>
      </w:r>
    </w:p>
    <w:p w:rsidR="002A4F0E" w:rsidRPr="00C3033B" w:rsidRDefault="002A4F0E" w:rsidP="002A4F0E">
      <w:pPr>
        <w:pStyle w:val="Paragrafi"/>
        <w:jc w:val="right"/>
        <w:rPr>
          <w:sz w:val="14"/>
        </w:rPr>
      </w:pPr>
    </w:p>
    <w:p w:rsidR="002A4F0E" w:rsidRPr="003E43AF" w:rsidRDefault="002A4F0E" w:rsidP="002A4F0E">
      <w:pPr>
        <w:pStyle w:val="Paragrafi"/>
        <w:jc w:val="right"/>
      </w:pPr>
      <w:r w:rsidRPr="003E43AF">
        <w:t xml:space="preserve"> ZËVENDËSKRYETARE</w:t>
      </w:r>
    </w:p>
    <w:p w:rsidR="002A4F0E" w:rsidRDefault="002A4F0E" w:rsidP="002A4F0E">
      <w:pPr>
        <w:pStyle w:val="Paragrafi"/>
        <w:jc w:val="right"/>
        <w:rPr>
          <w:b/>
        </w:rPr>
      </w:pPr>
      <w:r w:rsidRPr="008E1E8A">
        <w:rPr>
          <w:b/>
        </w:rPr>
        <w:t>Valentina Leskaj</w:t>
      </w:r>
    </w:p>
    <w:p w:rsidR="002A4F0E" w:rsidRPr="00C92412" w:rsidRDefault="002A4F0E" w:rsidP="002A4F0E">
      <w:pPr>
        <w:pStyle w:val="Paragrafi"/>
        <w:rPr>
          <w:sz w:val="14"/>
        </w:rPr>
      </w:pPr>
    </w:p>
    <w:p w:rsidR="002A4F0E" w:rsidRPr="00B52D5C" w:rsidRDefault="002A4F0E" w:rsidP="002A4F0E">
      <w:pPr>
        <w:pStyle w:val="Paragrafi"/>
      </w:pPr>
      <w:r w:rsidRPr="00B52D5C">
        <w:t>Miratuar në datën 15.10.2015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F0E"/>
    <w:rsid w:val="000F6EA9"/>
    <w:rsid w:val="002A4F0E"/>
    <w:rsid w:val="00F9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4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A4F0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A4F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A4F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A4F0E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A4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A4F0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A4F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A4F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2A4F0E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2019-01-31T11:53:00Z</cp:lastPrinted>
  <dcterms:created xsi:type="dcterms:W3CDTF">2016-01-26T08:15:00Z</dcterms:created>
  <dcterms:modified xsi:type="dcterms:W3CDTF">2019-01-31T11:53:00Z</dcterms:modified>
</cp:coreProperties>
</file>