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1EF" w:rsidRPr="00CD20A0" w:rsidRDefault="00DE21EF" w:rsidP="00DE21EF">
      <w:pPr>
        <w:pStyle w:val="Akti"/>
        <w:rPr>
          <w:spacing w:val="-4"/>
          <w:lang w:val="sq-AL"/>
        </w:rPr>
      </w:pPr>
      <w:r w:rsidRPr="00CD20A0">
        <w:rPr>
          <w:spacing w:val="-4"/>
          <w:lang w:val="sq-AL"/>
        </w:rPr>
        <w:t>VENDIM</w:t>
      </w:r>
    </w:p>
    <w:p w:rsidR="00DE21EF" w:rsidRPr="00CD20A0" w:rsidRDefault="00DE21EF" w:rsidP="00DE21EF">
      <w:pPr>
        <w:pStyle w:val="NumriData"/>
        <w:rPr>
          <w:spacing w:val="-4"/>
          <w:lang w:val="sq-AL"/>
        </w:rPr>
      </w:pPr>
      <w:bookmarkStart w:id="0" w:name="_GoBack"/>
      <w:r w:rsidRPr="00CD20A0">
        <w:rPr>
          <w:spacing w:val="-4"/>
          <w:lang w:val="sq-AL"/>
        </w:rPr>
        <w:t>Nr. 97/2015</w:t>
      </w:r>
    </w:p>
    <w:bookmarkEnd w:id="0"/>
    <w:p w:rsidR="00DE21EF" w:rsidRPr="00CD20A0" w:rsidRDefault="00DE21EF" w:rsidP="00DE21EF">
      <w:pPr>
        <w:pStyle w:val="Hapesira7"/>
        <w:rPr>
          <w:spacing w:val="-4"/>
          <w:lang w:val="sq-AL"/>
        </w:rPr>
      </w:pPr>
    </w:p>
    <w:p w:rsidR="00DE21EF" w:rsidRPr="00CD20A0" w:rsidRDefault="00DE21EF" w:rsidP="00DE21EF">
      <w:pPr>
        <w:pStyle w:val="Titulli"/>
        <w:rPr>
          <w:spacing w:val="-4"/>
          <w:lang w:val="sq-AL"/>
        </w:rPr>
      </w:pPr>
      <w:r w:rsidRPr="00CD20A0">
        <w:rPr>
          <w:spacing w:val="-4"/>
          <w:lang w:val="sq-AL"/>
        </w:rPr>
        <w:t>PËR MIRATIMIN E DEKRETIT TË PRESIDENTIT TË REPUBLIKËS PËR EMËRIMIN E MINISTRIT TË DREJTËSISË</w:t>
      </w:r>
    </w:p>
    <w:p w:rsidR="00DE21EF" w:rsidRPr="00CD20A0" w:rsidRDefault="00DE21EF" w:rsidP="00DE21EF">
      <w:pPr>
        <w:pStyle w:val="Hapesira7"/>
        <w:rPr>
          <w:spacing w:val="-4"/>
          <w:lang w:val="sq-AL"/>
        </w:rPr>
      </w:pPr>
    </w:p>
    <w:p w:rsidR="00DE21EF" w:rsidRPr="00CD20A0" w:rsidRDefault="00DE21EF" w:rsidP="00DE21EF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ab/>
        <w:t>Në mbështetje të neneve 78 dhe 98 të Kushtetutës, mbështetur në dekretin nr. 9315, datë 10.11.2015,të Presidentit të Republikës,</w:t>
      </w:r>
    </w:p>
    <w:p w:rsidR="00DE21EF" w:rsidRPr="00CD20A0" w:rsidRDefault="00DE21EF" w:rsidP="00DE21EF">
      <w:pPr>
        <w:pStyle w:val="Hapesira7"/>
        <w:rPr>
          <w:spacing w:val="-4"/>
          <w:lang w:val="sq-AL"/>
        </w:rPr>
      </w:pPr>
    </w:p>
    <w:p w:rsidR="00DE21EF" w:rsidRPr="00CD20A0" w:rsidRDefault="00DE21EF" w:rsidP="00DE21EF">
      <w:pPr>
        <w:pStyle w:val="Vendosi"/>
        <w:rPr>
          <w:spacing w:val="-4"/>
          <w:lang w:val="sq-AL"/>
        </w:rPr>
      </w:pPr>
      <w:r w:rsidRPr="00CD20A0">
        <w:rPr>
          <w:spacing w:val="-4"/>
          <w:lang w:val="sq-AL"/>
        </w:rPr>
        <w:t>KUVENDI</w:t>
      </w:r>
    </w:p>
    <w:p w:rsidR="00DE21EF" w:rsidRPr="00CD20A0" w:rsidRDefault="00DE21EF" w:rsidP="00DE21EF">
      <w:pPr>
        <w:pStyle w:val="Vendosi"/>
        <w:rPr>
          <w:spacing w:val="-4"/>
          <w:lang w:val="sq-AL"/>
        </w:rPr>
      </w:pPr>
      <w:r w:rsidRPr="00CD20A0">
        <w:rPr>
          <w:spacing w:val="-4"/>
          <w:lang w:val="sq-AL"/>
        </w:rPr>
        <w:t>I REPUBLIKËS SË SHQIPËRISË</w:t>
      </w:r>
    </w:p>
    <w:p w:rsidR="00DE21EF" w:rsidRPr="00CD20A0" w:rsidRDefault="00DE21EF" w:rsidP="00DE21EF">
      <w:pPr>
        <w:pStyle w:val="Hapesira7"/>
        <w:rPr>
          <w:spacing w:val="-4"/>
          <w:lang w:val="sq-AL"/>
        </w:rPr>
      </w:pPr>
    </w:p>
    <w:p w:rsidR="00DE21EF" w:rsidRPr="00CD20A0" w:rsidRDefault="00DE21EF" w:rsidP="00DE21EF">
      <w:pPr>
        <w:pStyle w:val="Vendosi"/>
        <w:rPr>
          <w:spacing w:val="-4"/>
          <w:lang w:val="sq-AL"/>
        </w:rPr>
      </w:pPr>
      <w:r w:rsidRPr="00CD20A0">
        <w:rPr>
          <w:spacing w:val="-4"/>
          <w:lang w:val="sq-AL"/>
        </w:rPr>
        <w:t>VENDOSI:</w:t>
      </w:r>
    </w:p>
    <w:p w:rsidR="00DE21EF" w:rsidRPr="00CD20A0" w:rsidRDefault="00DE21EF" w:rsidP="00DE21EF">
      <w:pPr>
        <w:pStyle w:val="Hapesira7"/>
        <w:rPr>
          <w:spacing w:val="-4"/>
          <w:lang w:val="sq-AL"/>
        </w:rPr>
      </w:pPr>
    </w:p>
    <w:p w:rsidR="00DE21EF" w:rsidRPr="00CD20A0" w:rsidRDefault="00DE21EF" w:rsidP="00DE21EF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I. Miratohet dekreti i Presidentit të Republikës nr. 9315, datë 10.11.2015, për emërimin e zotit Ylli </w:t>
      </w:r>
      <w:proofErr w:type="spellStart"/>
      <w:r w:rsidRPr="00CD20A0">
        <w:rPr>
          <w:spacing w:val="-4"/>
          <w:lang w:val="sq-AL"/>
        </w:rPr>
        <w:t>Manjani</w:t>
      </w:r>
      <w:proofErr w:type="spellEnd"/>
      <w:r w:rsidRPr="00CD20A0">
        <w:rPr>
          <w:spacing w:val="-4"/>
          <w:lang w:val="sq-AL"/>
        </w:rPr>
        <w:t xml:space="preserve"> në detyrën e Ministrit të Drejtësisë.</w:t>
      </w:r>
    </w:p>
    <w:p w:rsidR="00DE21EF" w:rsidRPr="00CD20A0" w:rsidRDefault="00DE21EF" w:rsidP="00DE21EF">
      <w:pPr>
        <w:pStyle w:val="Paragrafi"/>
        <w:rPr>
          <w:spacing w:val="-4"/>
          <w:lang w:val="sq-AL"/>
        </w:rPr>
      </w:pPr>
      <w:proofErr w:type="spellStart"/>
      <w:r w:rsidRPr="00CD20A0">
        <w:rPr>
          <w:spacing w:val="-4"/>
          <w:lang w:val="sq-AL"/>
        </w:rPr>
        <w:t>II</w:t>
      </w:r>
      <w:proofErr w:type="spellEnd"/>
      <w:r w:rsidRPr="00CD20A0">
        <w:rPr>
          <w:spacing w:val="-4"/>
          <w:lang w:val="sq-AL"/>
        </w:rPr>
        <w:t>. Ky vendim hyn në fuqi menjëherë.</w:t>
      </w:r>
    </w:p>
    <w:p w:rsidR="00DE21EF" w:rsidRPr="00CD20A0" w:rsidRDefault="00DE21EF" w:rsidP="00DE21EF">
      <w:pPr>
        <w:pStyle w:val="Hapesira7"/>
        <w:rPr>
          <w:spacing w:val="-4"/>
          <w:lang w:val="sq-AL"/>
        </w:rPr>
      </w:pPr>
    </w:p>
    <w:p w:rsidR="00DE21EF" w:rsidRPr="00CD20A0" w:rsidRDefault="00DE21EF" w:rsidP="00DE21EF">
      <w:pPr>
        <w:pStyle w:val="Autoriteti"/>
        <w:rPr>
          <w:spacing w:val="-4"/>
          <w:lang w:val="sq-AL"/>
        </w:rPr>
      </w:pPr>
      <w:r w:rsidRPr="00CD20A0">
        <w:rPr>
          <w:spacing w:val="-4"/>
          <w:lang w:val="sq-AL"/>
        </w:rPr>
        <w:t>KRYETARI</w:t>
      </w:r>
    </w:p>
    <w:p w:rsidR="00DE21EF" w:rsidRPr="00CD20A0" w:rsidRDefault="00DE21EF" w:rsidP="00DE21EF">
      <w:pPr>
        <w:pStyle w:val="AutoritetiEmer"/>
        <w:rPr>
          <w:spacing w:val="-4"/>
          <w:lang w:val="sq-AL"/>
        </w:rPr>
      </w:pPr>
      <w:r w:rsidRPr="00CD20A0">
        <w:rPr>
          <w:spacing w:val="-4"/>
          <w:lang w:val="sq-AL"/>
        </w:rPr>
        <w:t>Ilir Meta</w:t>
      </w:r>
    </w:p>
    <w:p w:rsidR="00DE21EF" w:rsidRPr="00CD20A0" w:rsidRDefault="00DE21EF" w:rsidP="00DE21EF">
      <w:pPr>
        <w:pStyle w:val="Hapesira7"/>
        <w:rPr>
          <w:spacing w:val="-4"/>
          <w:lang w:val="sq-AL"/>
        </w:rPr>
      </w:pPr>
    </w:p>
    <w:p w:rsidR="00DE21EF" w:rsidRPr="00CD20A0" w:rsidRDefault="00DE21EF" w:rsidP="00DE21EF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Miratuar në datën 12.11.2015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1EF"/>
    <w:rsid w:val="000F6EA9"/>
    <w:rsid w:val="00DE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21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E21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E21E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E21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E21E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E21E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E21E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E21E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E21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E21E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E21E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E21EF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E21E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E21E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21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E21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E21E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E21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E21E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E21E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E21E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E21E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E21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E21E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E21E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E21EF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E21E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E21E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2016-01-26T08:39:00Z</dcterms:created>
  <dcterms:modified xsi:type="dcterms:W3CDTF">2016-01-26T08:39:00Z</dcterms:modified>
</cp:coreProperties>
</file>