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D93" w:rsidRPr="000E687D" w:rsidRDefault="00BC3D93" w:rsidP="00BC3D93">
      <w:pPr>
        <w:pStyle w:val="NeniTitull"/>
        <w:rPr>
          <w:lang w:val="sq-AL"/>
        </w:rPr>
      </w:pPr>
      <w:r w:rsidRPr="000E687D">
        <w:rPr>
          <w:lang w:val="sq-AL"/>
        </w:rPr>
        <w:t>VENDIM</w:t>
      </w:r>
    </w:p>
    <w:p w:rsidR="00BC3D93" w:rsidRPr="000E687D" w:rsidRDefault="00BC3D93" w:rsidP="00BC3D93">
      <w:pPr>
        <w:pStyle w:val="NeniTitull"/>
        <w:rPr>
          <w:lang w:val="sq-AL"/>
        </w:rPr>
      </w:pPr>
      <w:r w:rsidRPr="000E687D">
        <w:rPr>
          <w:lang w:val="sq-AL"/>
        </w:rPr>
        <w:t>Nr. 107/2015</w:t>
      </w:r>
    </w:p>
    <w:p w:rsidR="00BC3D93" w:rsidRPr="000E687D" w:rsidRDefault="00BC3D93" w:rsidP="00BC3D93">
      <w:pPr>
        <w:pStyle w:val="NeniTitull"/>
        <w:rPr>
          <w:sz w:val="12"/>
          <w:lang w:val="sq-AL"/>
        </w:rPr>
      </w:pPr>
    </w:p>
    <w:p w:rsidR="00BC3D93" w:rsidRPr="000E687D" w:rsidRDefault="00BC3D93" w:rsidP="004F2944">
      <w:pPr>
        <w:pStyle w:val="NeniTitull"/>
        <w:rPr>
          <w:lang w:val="sq-AL"/>
        </w:rPr>
      </w:pPr>
      <w:r w:rsidRPr="000E687D">
        <w:rPr>
          <w:lang w:val="sq-AL"/>
        </w:rPr>
        <w:t xml:space="preserve">PËR NJË NDRYSHIM NË VENDIMIN E KUVENDIT NR. 96/2014 “PËR KRIJIMIN E KOMISIONIT TË POSAÇËM PARLAMENTAR PËR REFORMËN NË SISTEMIN E DREJTËSISË”, </w:t>
      </w:r>
      <w:bookmarkStart w:id="0" w:name="_GoBack"/>
      <w:bookmarkEnd w:id="0"/>
      <w:r w:rsidRPr="000E687D">
        <w:rPr>
          <w:lang w:val="sq-AL"/>
        </w:rPr>
        <w:t>TË NDRYSHUAR</w:t>
      </w:r>
    </w:p>
    <w:p w:rsidR="00BC3D93" w:rsidRPr="000E687D" w:rsidRDefault="00BC3D93" w:rsidP="00BC3D93">
      <w:pPr>
        <w:pStyle w:val="Paragrafi"/>
        <w:rPr>
          <w:sz w:val="12"/>
          <w:lang w:val="sq-AL"/>
        </w:rPr>
      </w:pPr>
    </w:p>
    <w:p w:rsidR="00BC3D93" w:rsidRPr="000E687D" w:rsidRDefault="00BC3D93" w:rsidP="00BC3D93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Në mbështetje të nenit 77, pika 1, të Kushte-tutës, të nenit 24 të Rregullores së Kuvendit dhe pikës V të vendimit të Kuvendit nr. 96/2014, me kërkesën e Kryetarit të Komisionit të Posaçëm për Parlamentar për Reformën në Sistemin e Drejtësisë, </w:t>
      </w:r>
    </w:p>
    <w:p w:rsidR="00BC3D93" w:rsidRPr="000E687D" w:rsidRDefault="00BC3D93" w:rsidP="00BC3D93">
      <w:pPr>
        <w:pStyle w:val="NeniNr"/>
        <w:rPr>
          <w:spacing w:val="-4"/>
          <w:sz w:val="8"/>
          <w:lang w:val="sq-AL"/>
        </w:rPr>
      </w:pPr>
    </w:p>
    <w:p w:rsidR="00BC3D93" w:rsidRPr="000E687D" w:rsidRDefault="00BC3D93" w:rsidP="00BC3D93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KUVENDI </w:t>
      </w:r>
    </w:p>
    <w:p w:rsidR="00BC3D93" w:rsidRPr="000E687D" w:rsidRDefault="00BC3D93" w:rsidP="00BC3D93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I REPUBLIKËS SË SHQIPËRISË</w:t>
      </w:r>
    </w:p>
    <w:p w:rsidR="00BC3D93" w:rsidRPr="000E687D" w:rsidRDefault="00BC3D93" w:rsidP="00BC3D93">
      <w:pPr>
        <w:pStyle w:val="NeniNr"/>
        <w:rPr>
          <w:spacing w:val="-4"/>
          <w:sz w:val="14"/>
          <w:lang w:val="sq-AL"/>
        </w:rPr>
      </w:pPr>
    </w:p>
    <w:p w:rsidR="00BC3D93" w:rsidRPr="000E687D" w:rsidRDefault="00BC3D93" w:rsidP="00BC3D93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VENDOSI:</w:t>
      </w:r>
    </w:p>
    <w:p w:rsidR="00BC3D93" w:rsidRPr="000E687D" w:rsidRDefault="00BC3D93" w:rsidP="00BC3D93">
      <w:pPr>
        <w:pStyle w:val="Paragrafi"/>
        <w:rPr>
          <w:spacing w:val="-4"/>
          <w:sz w:val="14"/>
          <w:lang w:val="sq-AL"/>
        </w:rPr>
      </w:pPr>
    </w:p>
    <w:p w:rsidR="00BC3D93" w:rsidRPr="000E687D" w:rsidRDefault="00BC3D93" w:rsidP="00BC3D93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Në vendimin e Kuvendit nr. 96/2014 “Për krijimin e Komisionit të Posaçëm Parlamentar për Reformën në Sistemin e Drejtësisë”, të ndryshuar, bëhet ky ndryshim: </w:t>
      </w:r>
    </w:p>
    <w:p w:rsidR="00BC3D93" w:rsidRPr="000E687D" w:rsidRDefault="00BC3D93" w:rsidP="00BC3D93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I. Në pikën V, fjalia e parë ndryshohet si më poshtë: </w:t>
      </w:r>
    </w:p>
    <w:p w:rsidR="00BC3D93" w:rsidRPr="000E687D" w:rsidRDefault="00BC3D93" w:rsidP="00BC3D93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 “V. Komisioni i Posaçëm do të zhvillojë veprimtarinë e tij në një afat kohor 20-mujor.”. </w:t>
      </w:r>
    </w:p>
    <w:p w:rsidR="00BC3D93" w:rsidRPr="000E687D" w:rsidRDefault="00BC3D93" w:rsidP="00BC3D93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II. Ky vendim hyn në fuqi menjëherë. </w:t>
      </w:r>
    </w:p>
    <w:p w:rsidR="00BC3D93" w:rsidRPr="000E687D" w:rsidRDefault="00BC3D93" w:rsidP="00BC3D93">
      <w:pPr>
        <w:pStyle w:val="Paragrafi"/>
        <w:rPr>
          <w:sz w:val="12"/>
          <w:lang w:val="sq-AL"/>
        </w:rPr>
      </w:pPr>
    </w:p>
    <w:p w:rsidR="00BC3D93" w:rsidRPr="000E687D" w:rsidRDefault="00BC3D93" w:rsidP="00BC3D93">
      <w:pPr>
        <w:pStyle w:val="Paragrafi"/>
        <w:jc w:val="right"/>
        <w:rPr>
          <w:lang w:val="sq-AL"/>
        </w:rPr>
      </w:pPr>
      <w:r w:rsidRPr="000E687D">
        <w:rPr>
          <w:lang w:val="sq-AL"/>
        </w:rPr>
        <w:t xml:space="preserve">KRYETARI </w:t>
      </w:r>
    </w:p>
    <w:p w:rsidR="00BC3D93" w:rsidRPr="000E687D" w:rsidRDefault="00BC3D93" w:rsidP="00BC3D93">
      <w:pPr>
        <w:pStyle w:val="Paragrafi"/>
        <w:jc w:val="right"/>
        <w:rPr>
          <w:b/>
          <w:lang w:val="sq-AL"/>
        </w:rPr>
      </w:pPr>
      <w:r w:rsidRPr="000E687D">
        <w:rPr>
          <w:b/>
          <w:lang w:val="sq-AL"/>
        </w:rPr>
        <w:t>Ilir Meta</w:t>
      </w:r>
    </w:p>
    <w:p w:rsidR="00C038B6" w:rsidRDefault="004F294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D93"/>
    <w:rsid w:val="002D1BDF"/>
    <w:rsid w:val="00462D66"/>
    <w:rsid w:val="004F2944"/>
    <w:rsid w:val="00BC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C3D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C3D9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C3D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C3D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C3D93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C3D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C3D9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C3D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C3D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C3D93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2019-01-28T13:13:00Z</cp:lastPrinted>
  <dcterms:created xsi:type="dcterms:W3CDTF">2016-01-22T09:42:00Z</dcterms:created>
  <dcterms:modified xsi:type="dcterms:W3CDTF">2019-01-28T13:13:00Z</dcterms:modified>
</cp:coreProperties>
</file>